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rsidR="0007496D" w:rsidRDefault="0007496D">
      <w:pPr>
        <w:jc w:val="left"/>
      </w:pPr>
    </w:p>
    <w:tbl>
      <w:tblPr>
        <w:tblStyle w:val="Tablaconcuadrcula"/>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F9900"/>
        <w:tblLook w:val="04A0" w:firstRow="1" w:lastRow="0" w:firstColumn="1" w:lastColumn="0" w:noHBand="0" w:noVBand="1"/>
      </w:tblPr>
      <w:tblGrid>
        <w:gridCol w:w="10466"/>
      </w:tblGrid>
      <w:tr w:rsidR="0007496D" w:rsidRPr="00812D65" w:rsidTr="00225F3D">
        <w:trPr>
          <w:jc w:val="center"/>
        </w:trPr>
        <w:tc>
          <w:tcPr>
            <w:tcW w:w="10606" w:type="dxa"/>
            <w:shd w:val="clear" w:color="auto" w:fill="00B050"/>
          </w:tcPr>
          <w:p w:rsidR="0007496D" w:rsidRPr="00225F3D" w:rsidRDefault="0007496D" w:rsidP="00225F3D">
            <w:pPr>
              <w:tabs>
                <w:tab w:val="right" w:pos="10250"/>
              </w:tabs>
              <w:rPr>
                <w:rFonts w:ascii="Calibri" w:hAnsi="Calibri"/>
                <w:color w:val="FFFFFF" w:themeColor="background1"/>
              </w:rPr>
            </w:pPr>
            <w:r w:rsidRPr="00225F3D">
              <w:rPr>
                <w:rFonts w:ascii="Calibri" w:hAnsi="Calibri"/>
                <w:noProof/>
                <w:color w:val="FFFFFF" w:themeColor="background1"/>
                <w:lang w:eastAsia="es-ES"/>
              </w:rPr>
              <w:drawing>
                <wp:anchor distT="0" distB="0" distL="114300" distR="114300" simplePos="0" relativeHeight="251697664" behindDoc="0" locked="0" layoutInCell="1" allowOverlap="1" wp14:anchorId="7CD5833E" wp14:editId="2618EF11">
                  <wp:simplePos x="0" y="0"/>
                  <wp:positionH relativeFrom="column">
                    <wp:posOffset>50165</wp:posOffset>
                  </wp:positionH>
                  <wp:positionV relativeFrom="paragraph">
                    <wp:posOffset>74930</wp:posOffset>
                  </wp:positionV>
                  <wp:extent cx="1122680" cy="1024890"/>
                  <wp:effectExtent l="19050" t="0" r="1270" b="0"/>
                  <wp:wrapNone/>
                  <wp:docPr id="26" name="Object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ject 2"/>
                          <pic:cNvPicPr>
                            <a:picLocks noChangeAspect="1" noChangeArrowheads="1"/>
                          </pic:cNvPicPr>
                        </pic:nvPicPr>
                        <pic:blipFill>
                          <a:blip r:embed="rId8" cstate="screen">
                            <a:extLst>
                              <a:ext uri="{28A0092B-C50C-407E-A947-70E740481C1C}">
                                <a14:useLocalDpi xmlns:a14="http://schemas.microsoft.com/office/drawing/2010/main"/>
                              </a:ext>
                            </a:extLst>
                          </a:blip>
                          <a:srcRect/>
                          <a:stretch>
                            <a:fillRect/>
                          </a:stretch>
                        </pic:blipFill>
                        <pic:spPr bwMode="auto">
                          <a:xfrm>
                            <a:off x="0" y="0"/>
                            <a:ext cx="1122680" cy="1024890"/>
                          </a:xfrm>
                          <a:prstGeom prst="rect">
                            <a:avLst/>
                          </a:prstGeom>
                          <a:noFill/>
                        </pic:spPr>
                      </pic:pic>
                    </a:graphicData>
                  </a:graphic>
                </wp:anchor>
              </w:drawing>
            </w:r>
            <w:r w:rsidR="00225F3D" w:rsidRPr="00225F3D">
              <w:rPr>
                <w:rFonts w:ascii="Calibri" w:hAnsi="Calibri"/>
                <w:color w:val="FFFFFF" w:themeColor="background1"/>
              </w:rPr>
              <w:tab/>
            </w:r>
          </w:p>
        </w:tc>
      </w:tr>
      <w:tr w:rsidR="00BB3A56" w:rsidRPr="00BB3A56" w:rsidTr="00225F3D">
        <w:trPr>
          <w:trHeight w:val="1134"/>
          <w:jc w:val="center"/>
        </w:trPr>
        <w:tc>
          <w:tcPr>
            <w:tcW w:w="10606" w:type="dxa"/>
            <w:shd w:val="clear" w:color="auto" w:fill="00B050"/>
          </w:tcPr>
          <w:p w:rsidR="0007496D" w:rsidRPr="00225F3D" w:rsidRDefault="0007496D" w:rsidP="00C44B2E">
            <w:pPr>
              <w:jc w:val="center"/>
              <w:rPr>
                <w:rFonts w:cstheme="minorHAnsi"/>
                <w:b/>
                <w:color w:val="FFFFFF" w:themeColor="background1"/>
                <w:sz w:val="44"/>
                <w:szCs w:val="44"/>
              </w:rPr>
            </w:pPr>
            <w:r w:rsidRPr="00225F3D">
              <w:rPr>
                <w:rFonts w:cstheme="minorHAnsi"/>
                <w:b/>
                <w:color w:val="FFFFFF" w:themeColor="background1"/>
                <w:sz w:val="44"/>
                <w:szCs w:val="44"/>
              </w:rPr>
              <w:t>A.D. GRUPO MONTAÑA PEGASO</w:t>
            </w:r>
          </w:p>
          <w:p w:rsidR="0007496D" w:rsidRPr="008D799F" w:rsidRDefault="00225F3D" w:rsidP="00C44B2E">
            <w:pPr>
              <w:jc w:val="center"/>
              <w:rPr>
                <w:rFonts w:cstheme="minorHAnsi"/>
                <w:b/>
                <w:bCs/>
                <w:color w:val="FFFFFF" w:themeColor="background1"/>
                <w:sz w:val="44"/>
                <w:szCs w:val="44"/>
              </w:rPr>
            </w:pPr>
            <w:r w:rsidRPr="008D799F">
              <w:rPr>
                <w:b/>
                <w:bCs/>
                <w:noProof/>
              </w:rPr>
              <w:drawing>
                <wp:inline distT="0" distB="0" distL="0" distR="0">
                  <wp:extent cx="1108800" cy="882000"/>
                  <wp:effectExtent l="0" t="0" r="0"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clrChange>
                              <a:clrFrom>
                                <a:srgbClr val="F4F4F4"/>
                              </a:clrFrom>
                              <a:clrTo>
                                <a:srgbClr val="F4F4F4">
                                  <a:alpha val="0"/>
                                </a:srgbClr>
                              </a:clrTo>
                            </a:clrChange>
                            <a:extLst>
                              <a:ext uri="{28A0092B-C50C-407E-A947-70E740481C1C}">
                                <a14:useLocalDpi xmlns:a14="http://schemas.microsoft.com/office/drawing/2010/main" val="0"/>
                              </a:ext>
                            </a:extLst>
                          </a:blip>
                          <a:srcRect/>
                          <a:stretch>
                            <a:fillRect/>
                          </a:stretch>
                        </pic:blipFill>
                        <pic:spPr bwMode="auto">
                          <a:xfrm>
                            <a:off x="0" y="0"/>
                            <a:ext cx="1108800" cy="882000"/>
                          </a:xfrm>
                          <a:prstGeom prst="rect">
                            <a:avLst/>
                          </a:prstGeom>
                          <a:noFill/>
                          <a:ln>
                            <a:noFill/>
                          </a:ln>
                        </pic:spPr>
                      </pic:pic>
                    </a:graphicData>
                  </a:graphic>
                </wp:inline>
              </w:drawing>
            </w:r>
          </w:p>
          <w:p w:rsidR="002A2FB2" w:rsidRPr="00225F3D" w:rsidRDefault="00225F3D" w:rsidP="00C44B2E">
            <w:pPr>
              <w:jc w:val="center"/>
              <w:rPr>
                <w:rFonts w:cstheme="minorHAnsi"/>
                <w:b/>
                <w:color w:val="FFFFFF" w:themeColor="background1"/>
                <w:sz w:val="44"/>
                <w:szCs w:val="44"/>
              </w:rPr>
            </w:pPr>
            <w:r>
              <w:rPr>
                <w:rFonts w:cstheme="minorHAnsi"/>
                <w:b/>
                <w:color w:val="FFFFFF" w:themeColor="background1"/>
                <w:sz w:val="44"/>
                <w:szCs w:val="44"/>
              </w:rPr>
              <w:t>MARCHA NÓRDICA</w:t>
            </w:r>
          </w:p>
        </w:tc>
      </w:tr>
      <w:tr w:rsidR="0007496D" w:rsidRPr="00812D65" w:rsidTr="00225F3D">
        <w:trPr>
          <w:jc w:val="center"/>
        </w:trPr>
        <w:tc>
          <w:tcPr>
            <w:tcW w:w="10606" w:type="dxa"/>
            <w:shd w:val="clear" w:color="auto" w:fill="00B050"/>
          </w:tcPr>
          <w:p w:rsidR="002A2FB2" w:rsidRPr="00225F3D" w:rsidRDefault="000A10A7" w:rsidP="00C44B2E">
            <w:pPr>
              <w:jc w:val="center"/>
              <w:rPr>
                <w:rFonts w:cstheme="minorHAnsi"/>
                <w:b/>
                <w:color w:val="FFFFFF" w:themeColor="background1"/>
                <w:sz w:val="44"/>
                <w:szCs w:val="44"/>
              </w:rPr>
            </w:pPr>
            <w:r>
              <w:rPr>
                <w:rFonts w:cstheme="minorHAnsi"/>
                <w:b/>
                <w:color w:val="FFFFFF" w:themeColor="background1"/>
                <w:sz w:val="44"/>
                <w:szCs w:val="44"/>
              </w:rPr>
              <w:t>Cueva Valiente</w:t>
            </w:r>
          </w:p>
          <w:p w:rsidR="002A2FB2" w:rsidRPr="00225F3D" w:rsidRDefault="008D799F" w:rsidP="00C44B2E">
            <w:pPr>
              <w:jc w:val="center"/>
              <w:rPr>
                <w:rFonts w:cstheme="minorHAnsi"/>
                <w:b/>
                <w:color w:val="FFFFFF" w:themeColor="background1"/>
                <w:sz w:val="44"/>
                <w:szCs w:val="44"/>
              </w:rPr>
            </w:pPr>
            <w:r>
              <w:rPr>
                <w:rFonts w:cstheme="minorHAnsi"/>
                <w:b/>
                <w:color w:val="FFFFFF" w:themeColor="background1"/>
                <w:sz w:val="44"/>
                <w:szCs w:val="44"/>
              </w:rPr>
              <w:t xml:space="preserve">Sábado </w:t>
            </w:r>
            <w:r w:rsidR="000A10A7">
              <w:rPr>
                <w:rFonts w:cstheme="minorHAnsi"/>
                <w:b/>
                <w:color w:val="FFFFFF" w:themeColor="background1"/>
                <w:sz w:val="44"/>
                <w:szCs w:val="44"/>
              </w:rPr>
              <w:t>23</w:t>
            </w:r>
            <w:r w:rsidR="00EE1626">
              <w:rPr>
                <w:rFonts w:cstheme="minorHAnsi"/>
                <w:b/>
                <w:color w:val="FFFFFF" w:themeColor="background1"/>
                <w:sz w:val="44"/>
                <w:szCs w:val="44"/>
              </w:rPr>
              <w:t xml:space="preserve"> de </w:t>
            </w:r>
            <w:r w:rsidR="000A10A7">
              <w:rPr>
                <w:rFonts w:cstheme="minorHAnsi"/>
                <w:b/>
                <w:color w:val="FFFFFF" w:themeColor="background1"/>
                <w:sz w:val="44"/>
                <w:szCs w:val="44"/>
              </w:rPr>
              <w:t>septiembre</w:t>
            </w:r>
            <w:r>
              <w:rPr>
                <w:rFonts w:cstheme="minorHAnsi"/>
                <w:b/>
                <w:color w:val="FFFFFF" w:themeColor="background1"/>
                <w:sz w:val="44"/>
                <w:szCs w:val="44"/>
              </w:rPr>
              <w:t xml:space="preserve"> de </w:t>
            </w:r>
            <w:r w:rsidR="002D4DE2" w:rsidRPr="00225F3D">
              <w:rPr>
                <w:rFonts w:cstheme="minorHAnsi"/>
                <w:b/>
                <w:color w:val="FFFFFF" w:themeColor="background1"/>
                <w:sz w:val="44"/>
                <w:szCs w:val="44"/>
              </w:rPr>
              <w:t>2023</w:t>
            </w:r>
          </w:p>
        </w:tc>
      </w:tr>
      <w:tr w:rsidR="0007496D" w:rsidRPr="00812D65" w:rsidTr="00225F3D">
        <w:trPr>
          <w:trHeight w:val="77"/>
          <w:jc w:val="center"/>
        </w:trPr>
        <w:tc>
          <w:tcPr>
            <w:tcW w:w="10606" w:type="dxa"/>
            <w:shd w:val="clear" w:color="auto" w:fill="00B050"/>
          </w:tcPr>
          <w:p w:rsidR="0007496D" w:rsidRPr="00225F3D" w:rsidRDefault="0007496D" w:rsidP="00660593">
            <w:pPr>
              <w:rPr>
                <w:rFonts w:ascii="Calibri" w:hAnsi="Calibri"/>
                <w:color w:val="FFFFFF" w:themeColor="background1"/>
              </w:rPr>
            </w:pPr>
          </w:p>
        </w:tc>
      </w:tr>
    </w:tbl>
    <w:p w:rsidR="00025CE8" w:rsidRDefault="00025CE8" w:rsidP="0004678F">
      <w:pPr>
        <w:rPr>
          <w:rFonts w:ascii="Calibri" w:eastAsia="Times New Roman" w:hAnsi="Calibri" w:cs="Times New Roman"/>
          <w:b/>
          <w:i/>
          <w:color w:val="365F91" w:themeColor="accent1" w:themeShade="BF"/>
          <w:sz w:val="32"/>
          <w:szCs w:val="32"/>
          <w:lang w:eastAsia="es-ES"/>
        </w:rPr>
      </w:pPr>
    </w:p>
    <w:p w:rsidR="00025CE8" w:rsidRPr="00F52942" w:rsidRDefault="00025CE8" w:rsidP="00225F3D">
      <w:pPr>
        <w:shd w:val="clear" w:color="auto" w:fill="00B050"/>
        <w:spacing w:before="120"/>
        <w:rPr>
          <w:b/>
          <w:color w:val="FFFFFF" w:themeColor="background1"/>
          <w:sz w:val="28"/>
          <w:szCs w:val="28"/>
        </w:rPr>
      </w:pPr>
      <w:r w:rsidRPr="00F52942">
        <w:rPr>
          <w:b/>
          <w:color w:val="FFFFFF" w:themeColor="background1"/>
          <w:sz w:val="28"/>
          <w:szCs w:val="28"/>
        </w:rPr>
        <w:t>CONTEXTO GEOGRÁFICO</w:t>
      </w:r>
    </w:p>
    <w:p w:rsidR="00F60160" w:rsidRDefault="00F60160" w:rsidP="00B2200F">
      <w:pPr>
        <w:shd w:val="clear" w:color="auto" w:fill="FFFFFF"/>
        <w:spacing w:line="240" w:lineRule="auto"/>
        <w:rPr>
          <w:rFonts w:eastAsia="Times New Roman" w:cstheme="minorHAnsi"/>
          <w:sz w:val="24"/>
          <w:szCs w:val="24"/>
          <w:lang w:eastAsia="es-ES"/>
        </w:rPr>
      </w:pPr>
    </w:p>
    <w:p w:rsidR="0096095C" w:rsidRDefault="00F45592" w:rsidP="0096095C">
      <w:pPr>
        <w:pStyle w:val="NormalWeb"/>
        <w:spacing w:before="0" w:beforeAutospacing="0" w:after="0" w:afterAutospacing="0"/>
        <w:ind w:right="900"/>
        <w:rPr>
          <w:rStyle w:val="nfasis"/>
          <w:rFonts w:asciiTheme="minorHAnsi" w:hAnsiTheme="minorHAnsi" w:cstheme="minorHAnsi"/>
          <w:i w:val="0"/>
          <w:iCs w:val="0"/>
          <w:color w:val="141414"/>
          <w:bdr w:val="none" w:sz="0" w:space="0" w:color="auto" w:frame="1"/>
        </w:rPr>
      </w:pPr>
      <w:r w:rsidRPr="0096095C">
        <w:rPr>
          <w:rFonts w:asciiTheme="minorHAnsi" w:hAnsiTheme="minorHAnsi" w:cstheme="minorHAnsi"/>
          <w:noProof/>
          <w:color w:val="141414"/>
          <w:bdr w:val="none" w:sz="0" w:space="0" w:color="auto" w:frame="1"/>
        </w:rPr>
        <w:drawing>
          <wp:anchor distT="0" distB="0" distL="114300" distR="114300" simplePos="0" relativeHeight="251705856" behindDoc="1" locked="0" layoutInCell="1" allowOverlap="1" wp14:anchorId="507ADF25">
            <wp:simplePos x="0" y="0"/>
            <wp:positionH relativeFrom="margin">
              <wp:posOffset>95250</wp:posOffset>
            </wp:positionH>
            <wp:positionV relativeFrom="paragraph">
              <wp:posOffset>134620</wp:posOffset>
            </wp:positionV>
            <wp:extent cx="3133725" cy="2347595"/>
            <wp:effectExtent l="0" t="0" r="9525" b="0"/>
            <wp:wrapTight wrapText="bothSides">
              <wp:wrapPolygon edited="0">
                <wp:start x="0" y="0"/>
                <wp:lineTo x="0" y="21384"/>
                <wp:lineTo x="21534" y="21384"/>
                <wp:lineTo x="21534" y="0"/>
                <wp:lineTo x="0" y="0"/>
              </wp:wrapPolygon>
            </wp:wrapTight>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133725" cy="2347595"/>
                    </a:xfrm>
                    <a:prstGeom prst="rect">
                      <a:avLst/>
                    </a:prstGeom>
                    <a:noFill/>
                    <a:ln>
                      <a:noFill/>
                    </a:ln>
                  </pic:spPr>
                </pic:pic>
              </a:graphicData>
            </a:graphic>
            <wp14:sizeRelH relativeFrom="page">
              <wp14:pctWidth>0</wp14:pctWidth>
            </wp14:sizeRelH>
            <wp14:sizeRelV relativeFrom="page">
              <wp14:pctHeight>0</wp14:pctHeight>
            </wp14:sizeRelV>
          </wp:anchor>
        </w:drawing>
      </w:r>
      <w:r w:rsidR="0096095C" w:rsidRPr="0096095C">
        <w:rPr>
          <w:rStyle w:val="nfasis"/>
          <w:rFonts w:asciiTheme="minorHAnsi" w:hAnsiTheme="minorHAnsi" w:cstheme="minorHAnsi"/>
          <w:i w:val="0"/>
          <w:iCs w:val="0"/>
          <w:color w:val="141414"/>
          <w:bdr w:val="none" w:sz="0" w:space="0" w:color="auto" w:frame="1"/>
        </w:rPr>
        <w:t xml:space="preserve"> En el extremo suroccidental de Guadarrama se encuentra la coqueta Sierra de Malagón, a la que vamos a dirigir nuestros pasos. Este interesante cordal comparte las características propias de todo este sector del Guadarrama, donde abundan preciosos bosques de pino silvestre entre los que corretean nerviosas las aguas de los arroyos de montaña. </w:t>
      </w:r>
    </w:p>
    <w:p w:rsidR="0096095C" w:rsidRDefault="0096095C" w:rsidP="0096095C">
      <w:pPr>
        <w:pStyle w:val="NormalWeb"/>
        <w:spacing w:before="0" w:beforeAutospacing="0" w:after="0" w:afterAutospacing="0"/>
        <w:ind w:right="900"/>
        <w:rPr>
          <w:rStyle w:val="nfasis"/>
          <w:rFonts w:asciiTheme="minorHAnsi" w:hAnsiTheme="minorHAnsi" w:cstheme="minorHAnsi"/>
          <w:i w:val="0"/>
          <w:iCs w:val="0"/>
          <w:color w:val="141414"/>
          <w:bdr w:val="none" w:sz="0" w:space="0" w:color="auto" w:frame="1"/>
        </w:rPr>
      </w:pPr>
    </w:p>
    <w:p w:rsidR="0096095C" w:rsidRDefault="0096095C" w:rsidP="0096095C">
      <w:pPr>
        <w:pStyle w:val="NormalWeb"/>
        <w:spacing w:before="0" w:beforeAutospacing="0" w:after="0" w:afterAutospacing="0"/>
        <w:ind w:right="900"/>
        <w:rPr>
          <w:rStyle w:val="nfasis"/>
          <w:rFonts w:asciiTheme="minorHAnsi" w:hAnsiTheme="minorHAnsi" w:cstheme="minorHAnsi"/>
          <w:i w:val="0"/>
          <w:iCs w:val="0"/>
          <w:color w:val="141414"/>
          <w:bdr w:val="none" w:sz="0" w:space="0" w:color="auto" w:frame="1"/>
        </w:rPr>
      </w:pPr>
      <w:r w:rsidRPr="0096095C">
        <w:rPr>
          <w:rStyle w:val="nfasis"/>
          <w:rFonts w:asciiTheme="minorHAnsi" w:hAnsiTheme="minorHAnsi" w:cstheme="minorHAnsi"/>
          <w:i w:val="0"/>
          <w:iCs w:val="0"/>
          <w:color w:val="141414"/>
          <w:bdr w:val="none" w:sz="0" w:space="0" w:color="auto" w:frame="1"/>
        </w:rPr>
        <w:t>En las zonas más altas, donde el bosque se retira, las montañas se ven rematadas por formaciones rocosas de granito que a menudo presentan atractivas formaciones a modo de grandes bolos amontonados.</w:t>
      </w:r>
    </w:p>
    <w:p w:rsidR="0096095C" w:rsidRPr="0096095C" w:rsidRDefault="0096095C" w:rsidP="0096095C">
      <w:pPr>
        <w:pStyle w:val="NormalWeb"/>
        <w:spacing w:before="0" w:beforeAutospacing="0" w:after="0" w:afterAutospacing="0"/>
        <w:ind w:right="900"/>
        <w:rPr>
          <w:rFonts w:asciiTheme="minorHAnsi" w:hAnsiTheme="minorHAnsi" w:cstheme="minorHAnsi"/>
          <w:color w:val="141414"/>
        </w:rPr>
      </w:pPr>
    </w:p>
    <w:p w:rsidR="0096095C" w:rsidRDefault="0096095C" w:rsidP="0096095C">
      <w:pPr>
        <w:pStyle w:val="NormalWeb"/>
        <w:spacing w:before="0" w:beforeAutospacing="0" w:after="0" w:afterAutospacing="0"/>
        <w:ind w:right="900"/>
        <w:rPr>
          <w:rStyle w:val="nfasis"/>
          <w:rFonts w:asciiTheme="minorHAnsi" w:hAnsiTheme="minorHAnsi" w:cstheme="minorHAnsi"/>
          <w:i w:val="0"/>
          <w:iCs w:val="0"/>
          <w:color w:val="141414"/>
          <w:bdr w:val="none" w:sz="0" w:space="0" w:color="auto" w:frame="1"/>
        </w:rPr>
      </w:pPr>
      <w:r w:rsidRPr="0096095C">
        <w:rPr>
          <w:rStyle w:val="nfasis"/>
          <w:rFonts w:asciiTheme="minorHAnsi" w:hAnsiTheme="minorHAnsi" w:cstheme="minorHAnsi"/>
          <w:i w:val="0"/>
          <w:iCs w:val="0"/>
          <w:color w:val="141414"/>
          <w:bdr w:val="none" w:sz="0" w:space="0" w:color="auto" w:frame="1"/>
        </w:rPr>
        <w:t xml:space="preserve">Esta zona ha sido, desde tiempos inmemoriales, una importante zona de paso entre </w:t>
      </w:r>
      <w:r>
        <w:rPr>
          <w:rStyle w:val="nfasis"/>
          <w:rFonts w:asciiTheme="minorHAnsi" w:hAnsiTheme="minorHAnsi" w:cstheme="minorHAnsi"/>
          <w:i w:val="0"/>
          <w:iCs w:val="0"/>
          <w:color w:val="141414"/>
          <w:bdr w:val="none" w:sz="0" w:space="0" w:color="auto" w:frame="1"/>
        </w:rPr>
        <w:t xml:space="preserve">la </w:t>
      </w:r>
      <w:r w:rsidRPr="0096095C">
        <w:rPr>
          <w:rStyle w:val="nfasis"/>
          <w:rFonts w:asciiTheme="minorHAnsi" w:hAnsiTheme="minorHAnsi" w:cstheme="minorHAnsi"/>
          <w:i w:val="0"/>
          <w:iCs w:val="0"/>
          <w:color w:val="141414"/>
          <w:bdr w:val="none" w:sz="0" w:space="0" w:color="auto" w:frame="1"/>
        </w:rPr>
        <w:t xml:space="preserve">meseta castellana y la vertiente madrileña. De hecho muy cerca de aquí se encuentra el puerto del Alto del León, camino abierto en el siglo XVIII para sustituir la antigua comunicación que se venía haciendo por el puerto de la Fuenfría, situado bastantes kilómetros más al este. </w:t>
      </w:r>
    </w:p>
    <w:p w:rsidR="0096095C" w:rsidRDefault="0096095C" w:rsidP="0096095C">
      <w:pPr>
        <w:pStyle w:val="NormalWeb"/>
        <w:spacing w:before="0" w:beforeAutospacing="0" w:after="0" w:afterAutospacing="0"/>
        <w:ind w:right="900"/>
        <w:rPr>
          <w:rStyle w:val="nfasis"/>
          <w:rFonts w:asciiTheme="minorHAnsi" w:hAnsiTheme="minorHAnsi" w:cstheme="minorHAnsi"/>
          <w:i w:val="0"/>
          <w:iCs w:val="0"/>
          <w:color w:val="141414"/>
          <w:bdr w:val="none" w:sz="0" w:space="0" w:color="auto" w:frame="1"/>
        </w:rPr>
      </w:pPr>
    </w:p>
    <w:p w:rsidR="0096095C" w:rsidRDefault="0096095C" w:rsidP="0096095C">
      <w:pPr>
        <w:pStyle w:val="NormalWeb"/>
        <w:spacing w:before="0" w:beforeAutospacing="0" w:after="0" w:afterAutospacing="0"/>
        <w:ind w:right="900"/>
        <w:rPr>
          <w:rStyle w:val="nfasis"/>
          <w:rFonts w:asciiTheme="minorHAnsi" w:hAnsiTheme="minorHAnsi" w:cstheme="minorHAnsi"/>
          <w:i w:val="0"/>
          <w:iCs w:val="0"/>
          <w:color w:val="141414"/>
          <w:bdr w:val="none" w:sz="0" w:space="0" w:color="auto" w:frame="1"/>
        </w:rPr>
      </w:pPr>
      <w:r w:rsidRPr="0096095C">
        <w:rPr>
          <w:rStyle w:val="nfasis"/>
          <w:rFonts w:asciiTheme="minorHAnsi" w:hAnsiTheme="minorHAnsi" w:cstheme="minorHAnsi"/>
          <w:i w:val="0"/>
          <w:iCs w:val="0"/>
          <w:color w:val="141414"/>
          <w:bdr w:val="none" w:sz="0" w:space="0" w:color="auto" w:frame="1"/>
        </w:rPr>
        <w:t>De este modo, esta zona pasó a ser un punto clave para el tránsito de personas y mercancías con origen y destino a la capital de España. Los densos bosques y lo abrupto del terreno propiciaron que rápidamente hicieran acto de presencia en la zona los temidos bandoleros, siendo el más conocido en la zona un tal Juan Peña, que tenía su guarida entre estos bosques.</w:t>
      </w:r>
    </w:p>
    <w:p w:rsidR="0096095C" w:rsidRPr="0096095C" w:rsidRDefault="0096095C" w:rsidP="0096095C">
      <w:pPr>
        <w:pStyle w:val="NormalWeb"/>
        <w:spacing w:before="0" w:beforeAutospacing="0" w:after="0" w:afterAutospacing="0"/>
        <w:ind w:right="900"/>
        <w:rPr>
          <w:rFonts w:asciiTheme="minorHAnsi" w:hAnsiTheme="minorHAnsi" w:cstheme="minorHAnsi"/>
          <w:color w:val="141414"/>
        </w:rPr>
      </w:pPr>
    </w:p>
    <w:p w:rsidR="0096095C" w:rsidRPr="0096095C" w:rsidRDefault="0096095C" w:rsidP="0096095C">
      <w:pPr>
        <w:pStyle w:val="NormalWeb"/>
        <w:spacing w:before="0" w:beforeAutospacing="0" w:after="0" w:afterAutospacing="0"/>
        <w:ind w:right="900"/>
        <w:rPr>
          <w:rFonts w:asciiTheme="minorHAnsi" w:hAnsiTheme="minorHAnsi" w:cstheme="minorHAnsi"/>
          <w:color w:val="141414"/>
        </w:rPr>
      </w:pPr>
      <w:r w:rsidRPr="0096095C">
        <w:rPr>
          <w:rStyle w:val="nfasis"/>
          <w:rFonts w:asciiTheme="minorHAnsi" w:hAnsiTheme="minorHAnsi" w:cstheme="minorHAnsi"/>
          <w:i w:val="0"/>
          <w:iCs w:val="0"/>
          <w:color w:val="141414"/>
          <w:bdr w:val="none" w:sz="0" w:space="0" w:color="auto" w:frame="1"/>
        </w:rPr>
        <w:t>Las leyendas de los bandoleros se dan la mano en estos bosques con los retazos de la historia más reciente.  Y es que el carácter estratégico esta sierra hizo que a lo largo de la guerra civil aquí estuviera situado durante muchos años el frente, con lo que podremos encontrar en nuestra ruta restos de construcciones bélicas.</w:t>
      </w:r>
    </w:p>
    <w:p w:rsidR="0096095C" w:rsidRPr="0096095C" w:rsidRDefault="0096095C" w:rsidP="0096095C">
      <w:pPr>
        <w:pStyle w:val="NormalWeb"/>
        <w:spacing w:before="0" w:beforeAutospacing="0" w:after="0" w:afterAutospacing="0"/>
        <w:ind w:right="900"/>
        <w:rPr>
          <w:rFonts w:asciiTheme="minorHAnsi" w:hAnsiTheme="minorHAnsi" w:cstheme="minorHAnsi"/>
          <w:color w:val="141414"/>
        </w:rPr>
      </w:pPr>
      <w:r w:rsidRPr="00706364">
        <w:rPr>
          <w:rFonts w:ascii="Arial" w:hAnsi="Arial" w:cs="Arial"/>
          <w:noProof/>
          <w:color w:val="0645AD"/>
          <w:sz w:val="20"/>
          <w:szCs w:val="20"/>
        </w:rPr>
        <w:lastRenderedPageBreak/>
        <w:drawing>
          <wp:anchor distT="0" distB="0" distL="114300" distR="114300" simplePos="0" relativeHeight="251706880" behindDoc="1" locked="0" layoutInCell="1" allowOverlap="1" wp14:anchorId="194E2886">
            <wp:simplePos x="0" y="0"/>
            <wp:positionH relativeFrom="column">
              <wp:posOffset>3146425</wp:posOffset>
            </wp:positionH>
            <wp:positionV relativeFrom="paragraph">
              <wp:posOffset>104140</wp:posOffset>
            </wp:positionV>
            <wp:extent cx="3162300" cy="2371725"/>
            <wp:effectExtent l="0" t="0" r="0" b="9525"/>
            <wp:wrapTight wrapText="bothSides">
              <wp:wrapPolygon edited="0">
                <wp:start x="0" y="0"/>
                <wp:lineTo x="0" y="21513"/>
                <wp:lineTo x="21470" y="21513"/>
                <wp:lineTo x="21470" y="0"/>
                <wp:lineTo x="0" y="0"/>
              </wp:wrapPolygon>
            </wp:wrapTight>
            <wp:docPr id="7" name="Imagen 7">
              <a:hlinkClick xmlns:a="http://schemas.openxmlformats.org/drawingml/2006/main" r:id="rId1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a:hlinkClick r:id="rId11"/>
                    </pic:cNvPr>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162300" cy="23717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96095C">
        <w:rPr>
          <w:rStyle w:val="nfasis"/>
          <w:rFonts w:asciiTheme="minorHAnsi" w:hAnsiTheme="minorHAnsi" w:cstheme="minorHAnsi"/>
          <w:i w:val="0"/>
          <w:iCs w:val="0"/>
          <w:color w:val="141414"/>
          <w:bdr w:val="none" w:sz="0" w:space="0" w:color="auto" w:frame="1"/>
        </w:rPr>
        <w:t>Nuestra propuesta por la Sierra de Malagón nos va a llevar a Cueva Valiente, la cumbre más alta de este pequeño cordal. El punto de partida, donde aparcar nuestro coche, se encuentra en la segoviana localidad de San Rafael</w:t>
      </w:r>
      <w:r>
        <w:rPr>
          <w:rStyle w:val="nfasis"/>
          <w:rFonts w:asciiTheme="minorHAnsi" w:hAnsiTheme="minorHAnsi" w:cstheme="minorHAnsi"/>
          <w:i w:val="0"/>
          <w:iCs w:val="0"/>
          <w:color w:val="141414"/>
          <w:bdr w:val="none" w:sz="0" w:space="0" w:color="auto" w:frame="1"/>
        </w:rPr>
        <w:t xml:space="preserve">, </w:t>
      </w:r>
      <w:r w:rsidR="00F45592">
        <w:rPr>
          <w:rStyle w:val="nfasis"/>
          <w:rFonts w:asciiTheme="minorHAnsi" w:hAnsiTheme="minorHAnsi" w:cstheme="minorHAnsi"/>
          <w:i w:val="0"/>
          <w:iCs w:val="0"/>
          <w:color w:val="141414"/>
          <w:bdr w:val="none" w:sz="0" w:space="0" w:color="auto" w:frame="1"/>
        </w:rPr>
        <w:t xml:space="preserve">bajando del Puerto del León y antes de entrar en la propia localidad, en una calle a la izquierda, </w:t>
      </w:r>
      <w:r>
        <w:rPr>
          <w:rStyle w:val="nfasis"/>
          <w:rFonts w:asciiTheme="minorHAnsi" w:hAnsiTheme="minorHAnsi" w:cstheme="minorHAnsi"/>
          <w:i w:val="0"/>
          <w:iCs w:val="0"/>
          <w:color w:val="141414"/>
          <w:bdr w:val="none" w:sz="0" w:space="0" w:color="auto" w:frame="1"/>
        </w:rPr>
        <w:t>enfrente de la Ermita del Carmen</w:t>
      </w:r>
      <w:r w:rsidRPr="0096095C">
        <w:rPr>
          <w:rStyle w:val="nfasis"/>
          <w:rFonts w:asciiTheme="minorHAnsi" w:hAnsiTheme="minorHAnsi" w:cstheme="minorHAnsi"/>
          <w:i w:val="0"/>
          <w:iCs w:val="0"/>
          <w:color w:val="141414"/>
          <w:bdr w:val="none" w:sz="0" w:space="0" w:color="auto" w:frame="1"/>
        </w:rPr>
        <w:t>.</w:t>
      </w:r>
      <w:r w:rsidRPr="0096095C">
        <w:rPr>
          <w:rFonts w:ascii="Arial" w:hAnsi="Arial" w:cs="Arial"/>
          <w:noProof/>
          <w:color w:val="0645AD"/>
          <w:sz w:val="20"/>
          <w:szCs w:val="20"/>
        </w:rPr>
        <w:t xml:space="preserve"> </w:t>
      </w:r>
    </w:p>
    <w:p w:rsidR="007150ED" w:rsidRDefault="007150ED" w:rsidP="0096095C">
      <w:pPr>
        <w:shd w:val="clear" w:color="auto" w:fill="FFFFFF"/>
        <w:spacing w:line="240" w:lineRule="auto"/>
        <w:rPr>
          <w:rFonts w:eastAsia="Times New Roman" w:cstheme="minorHAnsi"/>
          <w:sz w:val="24"/>
          <w:szCs w:val="24"/>
          <w:lang w:eastAsia="es-ES"/>
        </w:rPr>
      </w:pPr>
    </w:p>
    <w:p w:rsidR="0096095C" w:rsidRDefault="0096095C" w:rsidP="0096095C">
      <w:pPr>
        <w:shd w:val="clear" w:color="auto" w:fill="FFFFFF"/>
        <w:spacing w:line="240" w:lineRule="auto"/>
        <w:rPr>
          <w:rFonts w:eastAsia="Times New Roman" w:cstheme="minorHAnsi"/>
          <w:sz w:val="24"/>
          <w:szCs w:val="24"/>
          <w:lang w:eastAsia="es-ES"/>
        </w:rPr>
      </w:pPr>
    </w:p>
    <w:p w:rsidR="0096095C" w:rsidRDefault="00F45592" w:rsidP="0096095C">
      <w:pPr>
        <w:shd w:val="clear" w:color="auto" w:fill="FFFFFF"/>
        <w:spacing w:line="240" w:lineRule="auto"/>
        <w:rPr>
          <w:rFonts w:eastAsia="Times New Roman" w:cstheme="minorHAnsi"/>
          <w:sz w:val="24"/>
          <w:szCs w:val="24"/>
          <w:lang w:eastAsia="es-ES"/>
        </w:rPr>
      </w:pPr>
      <w:r w:rsidRPr="006B7209">
        <w:rPr>
          <w:rFonts w:ascii="Arial" w:eastAsia="Times New Roman" w:hAnsi="Arial" w:cs="Arial"/>
          <w:noProof/>
          <w:color w:val="0645AD"/>
          <w:sz w:val="20"/>
          <w:szCs w:val="20"/>
          <w:lang w:eastAsia="es-ES"/>
        </w:rPr>
        <w:drawing>
          <wp:anchor distT="0" distB="0" distL="114300" distR="114300" simplePos="0" relativeHeight="251707904" behindDoc="1" locked="0" layoutInCell="1" allowOverlap="1" wp14:anchorId="0376A035">
            <wp:simplePos x="0" y="0"/>
            <wp:positionH relativeFrom="margin">
              <wp:align>left</wp:align>
            </wp:positionH>
            <wp:positionV relativeFrom="paragraph">
              <wp:posOffset>26035</wp:posOffset>
            </wp:positionV>
            <wp:extent cx="3060700" cy="2295525"/>
            <wp:effectExtent l="0" t="0" r="6350" b="9525"/>
            <wp:wrapTight wrapText="bothSides">
              <wp:wrapPolygon edited="0">
                <wp:start x="0" y="0"/>
                <wp:lineTo x="0" y="21510"/>
                <wp:lineTo x="21510" y="21510"/>
                <wp:lineTo x="21510" y="0"/>
                <wp:lineTo x="0" y="0"/>
              </wp:wrapPolygon>
            </wp:wrapTight>
            <wp:docPr id="24" name="Imagen 24">
              <a:hlinkClick xmlns:a="http://schemas.openxmlformats.org/drawingml/2006/main" r:id="rId1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a:hlinkClick r:id="rId13"/>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060700" cy="2295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96095C" w:rsidRDefault="0096095C" w:rsidP="0096095C">
      <w:pPr>
        <w:shd w:val="clear" w:color="auto" w:fill="FFFFFF"/>
        <w:spacing w:line="240" w:lineRule="auto"/>
        <w:rPr>
          <w:rFonts w:eastAsia="Times New Roman" w:cstheme="minorHAnsi"/>
          <w:sz w:val="24"/>
          <w:szCs w:val="24"/>
          <w:lang w:eastAsia="es-ES"/>
        </w:rPr>
      </w:pPr>
    </w:p>
    <w:p w:rsidR="0096095C" w:rsidRDefault="0096095C" w:rsidP="0096095C">
      <w:pPr>
        <w:shd w:val="clear" w:color="auto" w:fill="FFFFFF"/>
        <w:spacing w:line="240" w:lineRule="auto"/>
        <w:rPr>
          <w:rFonts w:eastAsia="Times New Roman" w:cstheme="minorHAnsi"/>
          <w:sz w:val="24"/>
          <w:szCs w:val="24"/>
          <w:lang w:eastAsia="es-ES"/>
        </w:rPr>
      </w:pPr>
    </w:p>
    <w:p w:rsidR="0096095C" w:rsidRDefault="0096095C" w:rsidP="0096095C">
      <w:pPr>
        <w:shd w:val="clear" w:color="auto" w:fill="FFFFFF"/>
        <w:spacing w:line="240" w:lineRule="auto"/>
        <w:rPr>
          <w:rFonts w:eastAsia="Times New Roman" w:cstheme="minorHAnsi"/>
          <w:sz w:val="24"/>
          <w:szCs w:val="24"/>
          <w:lang w:eastAsia="es-ES"/>
        </w:rPr>
      </w:pPr>
    </w:p>
    <w:p w:rsidR="0096095C" w:rsidRPr="00F45592" w:rsidRDefault="00F45592" w:rsidP="0096095C">
      <w:pPr>
        <w:shd w:val="clear" w:color="auto" w:fill="FFFFFF"/>
        <w:spacing w:line="240" w:lineRule="auto"/>
        <w:rPr>
          <w:rFonts w:eastAsia="Times New Roman" w:cstheme="minorHAnsi"/>
          <w:sz w:val="20"/>
          <w:szCs w:val="20"/>
          <w:lang w:eastAsia="es-ES"/>
        </w:rPr>
      </w:pPr>
      <w:r>
        <w:rPr>
          <w:rFonts w:eastAsia="Times New Roman" w:cstheme="minorHAnsi"/>
          <w:sz w:val="24"/>
          <w:szCs w:val="24"/>
          <w:lang w:eastAsia="es-ES"/>
        </w:rPr>
        <w:t xml:space="preserve">                                 </w:t>
      </w:r>
      <w:r w:rsidRPr="00F45592">
        <w:rPr>
          <w:rFonts w:eastAsia="Times New Roman" w:cstheme="minorHAnsi"/>
          <w:sz w:val="20"/>
          <w:szCs w:val="20"/>
          <w:lang w:eastAsia="es-ES"/>
        </w:rPr>
        <w:t>Pradera de Cueva Valiente</w:t>
      </w:r>
    </w:p>
    <w:p w:rsidR="0096095C" w:rsidRDefault="0096095C" w:rsidP="0096095C">
      <w:pPr>
        <w:shd w:val="clear" w:color="auto" w:fill="FFFFFF"/>
        <w:spacing w:line="240" w:lineRule="auto"/>
        <w:rPr>
          <w:rFonts w:eastAsia="Times New Roman" w:cstheme="minorHAnsi"/>
          <w:sz w:val="24"/>
          <w:szCs w:val="24"/>
          <w:lang w:eastAsia="es-ES"/>
        </w:rPr>
      </w:pPr>
    </w:p>
    <w:p w:rsidR="00783DA4" w:rsidRDefault="00783DA4" w:rsidP="00783DA4">
      <w:pPr>
        <w:shd w:val="clear" w:color="auto" w:fill="FFFFFF"/>
        <w:spacing w:line="240" w:lineRule="auto"/>
        <w:rPr>
          <w:rFonts w:eastAsia="Times New Roman" w:cstheme="minorHAnsi"/>
          <w:sz w:val="24"/>
          <w:szCs w:val="24"/>
          <w:lang w:eastAsia="es-ES"/>
        </w:rPr>
      </w:pPr>
      <w:r w:rsidRPr="00783DA4">
        <w:rPr>
          <w:rFonts w:eastAsia="Times New Roman" w:cstheme="minorHAnsi"/>
          <w:sz w:val="24"/>
          <w:szCs w:val="24"/>
          <w:lang w:eastAsia="es-ES"/>
        </w:rPr>
        <w:t>Como el resto de las montañas de la </w:t>
      </w:r>
      <w:hyperlink r:id="rId15" w:tooltip="Sierra de Guadarrama" w:history="1">
        <w:r w:rsidRPr="00783DA4">
          <w:rPr>
            <w:rFonts w:eastAsia="Times New Roman" w:cstheme="minorHAnsi"/>
            <w:sz w:val="24"/>
            <w:szCs w:val="24"/>
            <w:lang w:eastAsia="es-ES"/>
          </w:rPr>
          <w:t>sierra de Guadarrama</w:t>
        </w:r>
      </w:hyperlink>
      <w:r w:rsidRPr="00783DA4">
        <w:rPr>
          <w:rFonts w:eastAsia="Times New Roman" w:cstheme="minorHAnsi"/>
          <w:sz w:val="24"/>
          <w:szCs w:val="24"/>
          <w:lang w:eastAsia="es-ES"/>
        </w:rPr>
        <w:t>, está formada principalmente por </w:t>
      </w:r>
      <w:hyperlink r:id="rId16" w:tooltip="Granito" w:history="1">
        <w:r w:rsidRPr="00783DA4">
          <w:rPr>
            <w:rFonts w:eastAsia="Times New Roman" w:cstheme="minorHAnsi"/>
            <w:sz w:val="24"/>
            <w:szCs w:val="24"/>
            <w:lang w:eastAsia="es-ES"/>
          </w:rPr>
          <w:t>granito</w:t>
        </w:r>
      </w:hyperlink>
      <w:r w:rsidRPr="00783DA4">
        <w:rPr>
          <w:rFonts w:eastAsia="Times New Roman" w:cstheme="minorHAnsi"/>
          <w:sz w:val="24"/>
          <w:szCs w:val="24"/>
          <w:lang w:eastAsia="es-ES"/>
        </w:rPr>
        <w:t> y tiene sus laderas cubiertas de un bosque de </w:t>
      </w:r>
      <w:hyperlink r:id="rId17" w:tooltip="Pinus sylvestris" w:history="1">
        <w:r w:rsidRPr="00783DA4">
          <w:rPr>
            <w:rFonts w:eastAsia="Times New Roman" w:cstheme="minorHAnsi"/>
            <w:sz w:val="24"/>
            <w:szCs w:val="24"/>
            <w:lang w:eastAsia="es-ES"/>
          </w:rPr>
          <w:t>pino silvestre</w:t>
        </w:r>
      </w:hyperlink>
      <w:r w:rsidRPr="00783DA4">
        <w:rPr>
          <w:rFonts w:eastAsia="Times New Roman" w:cstheme="minorHAnsi"/>
          <w:sz w:val="24"/>
          <w:szCs w:val="24"/>
          <w:lang w:eastAsia="es-ES"/>
        </w:rPr>
        <w:t> poco denso y de ejemplares relativamente jóvenes.</w:t>
      </w:r>
    </w:p>
    <w:p w:rsidR="00783DA4" w:rsidRDefault="00783DA4" w:rsidP="00783DA4">
      <w:pPr>
        <w:shd w:val="clear" w:color="auto" w:fill="FFFFFF"/>
        <w:spacing w:line="240" w:lineRule="auto"/>
        <w:rPr>
          <w:rFonts w:eastAsia="Times New Roman" w:cstheme="minorHAnsi"/>
          <w:sz w:val="24"/>
          <w:szCs w:val="24"/>
          <w:lang w:eastAsia="es-ES"/>
        </w:rPr>
      </w:pPr>
    </w:p>
    <w:p w:rsidR="00783DA4" w:rsidRPr="00783DA4" w:rsidRDefault="00783DA4" w:rsidP="00783DA4">
      <w:pPr>
        <w:shd w:val="clear" w:color="auto" w:fill="FFFFFF"/>
        <w:spacing w:line="240" w:lineRule="auto"/>
        <w:rPr>
          <w:rFonts w:eastAsia="Times New Roman" w:cstheme="minorHAnsi"/>
          <w:sz w:val="24"/>
          <w:szCs w:val="24"/>
          <w:lang w:eastAsia="es-ES"/>
        </w:rPr>
      </w:pPr>
      <w:r w:rsidRPr="00783DA4">
        <w:rPr>
          <w:rFonts w:eastAsia="Times New Roman" w:cstheme="minorHAnsi"/>
          <w:sz w:val="24"/>
          <w:szCs w:val="24"/>
          <w:lang w:eastAsia="es-ES"/>
        </w:rPr>
        <w:t>Numerosas formaciones rocosas están presentes en la superficie en la zona alta de la montaña. En la cima de Cueva Valiente hay un refugio de piedra y quedan restos de una carretera forestal que llegaba hasta ella.</w:t>
      </w:r>
    </w:p>
    <w:p w:rsidR="00783DA4" w:rsidRDefault="00783DA4" w:rsidP="00783DA4">
      <w:pPr>
        <w:shd w:val="clear" w:color="auto" w:fill="FFFFFF"/>
        <w:spacing w:line="240" w:lineRule="auto"/>
        <w:rPr>
          <w:rFonts w:eastAsia="Times New Roman" w:cstheme="minorHAnsi"/>
          <w:sz w:val="24"/>
          <w:szCs w:val="24"/>
          <w:lang w:eastAsia="es-ES"/>
        </w:rPr>
      </w:pPr>
    </w:p>
    <w:p w:rsidR="00783DA4" w:rsidRPr="00783DA4" w:rsidRDefault="00783DA4" w:rsidP="00783DA4">
      <w:pPr>
        <w:shd w:val="clear" w:color="auto" w:fill="FFFFFF"/>
        <w:spacing w:line="240" w:lineRule="auto"/>
        <w:rPr>
          <w:rFonts w:eastAsia="Times New Roman" w:cstheme="minorHAnsi"/>
          <w:sz w:val="24"/>
          <w:szCs w:val="24"/>
          <w:lang w:eastAsia="es-ES"/>
        </w:rPr>
      </w:pPr>
      <w:r w:rsidRPr="00783DA4">
        <w:rPr>
          <w:rFonts w:eastAsia="Times New Roman" w:cstheme="minorHAnsi"/>
          <w:sz w:val="24"/>
          <w:szCs w:val="24"/>
          <w:lang w:eastAsia="es-ES"/>
        </w:rPr>
        <w:t>En las inmediaciones hay muchos restos de construcciones bélicas que datan de la </w:t>
      </w:r>
      <w:hyperlink r:id="rId18" w:tooltip="Guerra civil española" w:history="1">
        <w:r w:rsidRPr="00783DA4">
          <w:rPr>
            <w:rFonts w:eastAsia="Times New Roman" w:cstheme="minorHAnsi"/>
            <w:sz w:val="24"/>
            <w:szCs w:val="24"/>
            <w:lang w:eastAsia="es-ES"/>
          </w:rPr>
          <w:t>guerra civil</w:t>
        </w:r>
      </w:hyperlink>
      <w:r w:rsidRPr="00783DA4">
        <w:rPr>
          <w:rFonts w:eastAsia="Times New Roman" w:cstheme="minorHAnsi"/>
          <w:sz w:val="24"/>
          <w:szCs w:val="24"/>
          <w:lang w:eastAsia="es-ES"/>
        </w:rPr>
        <w:t>. No lejos de la cima, al otro lado de </w:t>
      </w:r>
      <w:hyperlink r:id="rId19" w:tooltip="Cabeza Líjar" w:history="1">
        <w:r w:rsidRPr="00783DA4">
          <w:rPr>
            <w:rFonts w:eastAsia="Times New Roman" w:cstheme="minorHAnsi"/>
            <w:sz w:val="24"/>
            <w:szCs w:val="24"/>
            <w:lang w:eastAsia="es-ES"/>
          </w:rPr>
          <w:t xml:space="preserve">Cabeza </w:t>
        </w:r>
        <w:proofErr w:type="spellStart"/>
        <w:r w:rsidRPr="00783DA4">
          <w:rPr>
            <w:rFonts w:eastAsia="Times New Roman" w:cstheme="minorHAnsi"/>
            <w:sz w:val="24"/>
            <w:szCs w:val="24"/>
            <w:lang w:eastAsia="es-ES"/>
          </w:rPr>
          <w:t>Líjar</w:t>
        </w:r>
        <w:proofErr w:type="spellEnd"/>
      </w:hyperlink>
      <w:r w:rsidRPr="00783DA4">
        <w:rPr>
          <w:rFonts w:eastAsia="Times New Roman" w:cstheme="minorHAnsi"/>
          <w:sz w:val="24"/>
          <w:szCs w:val="24"/>
          <w:lang w:eastAsia="es-ES"/>
        </w:rPr>
        <w:t>, en el llamado </w:t>
      </w:r>
      <w:r w:rsidRPr="00783DA4">
        <w:rPr>
          <w:rFonts w:eastAsia="Times New Roman" w:cstheme="minorHAnsi"/>
          <w:i/>
          <w:iCs/>
          <w:sz w:val="24"/>
          <w:szCs w:val="24"/>
          <w:lang w:eastAsia="es-ES"/>
        </w:rPr>
        <w:t>Collado de la Mina</w:t>
      </w:r>
      <w:r w:rsidRPr="00783DA4">
        <w:rPr>
          <w:rFonts w:eastAsia="Times New Roman" w:cstheme="minorHAnsi"/>
          <w:sz w:val="24"/>
          <w:szCs w:val="24"/>
          <w:lang w:eastAsia="es-ES"/>
        </w:rPr>
        <w:t> o </w:t>
      </w:r>
      <w:r w:rsidRPr="00783DA4">
        <w:rPr>
          <w:rFonts w:eastAsia="Times New Roman" w:cstheme="minorHAnsi"/>
          <w:i/>
          <w:iCs/>
          <w:sz w:val="24"/>
          <w:szCs w:val="24"/>
          <w:lang w:eastAsia="es-ES"/>
        </w:rPr>
        <w:t>Collado de la Cierva</w:t>
      </w:r>
      <w:r w:rsidRPr="00783DA4">
        <w:rPr>
          <w:rFonts w:eastAsia="Times New Roman" w:cstheme="minorHAnsi"/>
          <w:sz w:val="24"/>
          <w:szCs w:val="24"/>
          <w:lang w:eastAsia="es-ES"/>
        </w:rPr>
        <w:t> se hallan los restos de una mina de </w:t>
      </w:r>
      <w:hyperlink r:id="rId20" w:tooltip="Wolframio" w:history="1">
        <w:r w:rsidRPr="00783DA4">
          <w:rPr>
            <w:rFonts w:eastAsia="Times New Roman" w:cstheme="minorHAnsi"/>
            <w:sz w:val="24"/>
            <w:szCs w:val="24"/>
            <w:lang w:eastAsia="es-ES"/>
          </w:rPr>
          <w:t>wolframio</w:t>
        </w:r>
      </w:hyperlink>
      <w:r w:rsidRPr="00783DA4">
        <w:rPr>
          <w:rFonts w:eastAsia="Times New Roman" w:cstheme="minorHAnsi"/>
          <w:sz w:val="24"/>
          <w:szCs w:val="24"/>
          <w:lang w:eastAsia="es-ES"/>
        </w:rPr>
        <w:t> descubierta a finales de la década de los 50. El frente se detuvo en estas cumbres cuando el ejército franquista no pudo tomar la capital de España en </w:t>
      </w:r>
      <w:hyperlink r:id="rId21" w:tooltip="1936" w:history="1">
        <w:r w:rsidRPr="00783DA4">
          <w:rPr>
            <w:rFonts w:eastAsia="Times New Roman" w:cstheme="minorHAnsi"/>
            <w:sz w:val="24"/>
            <w:szCs w:val="24"/>
            <w:lang w:eastAsia="es-ES"/>
          </w:rPr>
          <w:t>1936</w:t>
        </w:r>
      </w:hyperlink>
      <w:r w:rsidRPr="00783DA4">
        <w:rPr>
          <w:rFonts w:eastAsia="Times New Roman" w:cstheme="minorHAnsi"/>
          <w:sz w:val="24"/>
          <w:szCs w:val="24"/>
          <w:lang w:eastAsia="es-ES"/>
        </w:rPr>
        <w:t> por la escasez de efectivos debido a la reactivación de otros frentes viéndose obligados a cambiar la estrategia de la guerra reactivando el frente norte (</w:t>
      </w:r>
      <w:hyperlink r:id="rId22" w:tooltip="País Vasco" w:history="1">
        <w:r w:rsidRPr="00783DA4">
          <w:rPr>
            <w:rFonts w:eastAsia="Times New Roman" w:cstheme="minorHAnsi"/>
            <w:sz w:val="24"/>
            <w:szCs w:val="24"/>
            <w:lang w:eastAsia="es-ES"/>
          </w:rPr>
          <w:t>País Vasco</w:t>
        </w:r>
      </w:hyperlink>
      <w:r w:rsidRPr="00783DA4">
        <w:rPr>
          <w:rFonts w:eastAsia="Times New Roman" w:cstheme="minorHAnsi"/>
          <w:sz w:val="24"/>
          <w:szCs w:val="24"/>
          <w:lang w:eastAsia="es-ES"/>
        </w:rPr>
        <w:t> y </w:t>
      </w:r>
      <w:hyperlink r:id="rId23" w:tooltip="Asturias" w:history="1">
        <w:r w:rsidRPr="00783DA4">
          <w:rPr>
            <w:rFonts w:eastAsia="Times New Roman" w:cstheme="minorHAnsi"/>
            <w:sz w:val="24"/>
            <w:szCs w:val="24"/>
            <w:lang w:eastAsia="es-ES"/>
          </w:rPr>
          <w:t>Asturias</w:t>
        </w:r>
      </w:hyperlink>
      <w:r w:rsidRPr="00783DA4">
        <w:rPr>
          <w:rFonts w:eastAsia="Times New Roman" w:cstheme="minorHAnsi"/>
          <w:sz w:val="24"/>
          <w:szCs w:val="24"/>
          <w:lang w:eastAsia="es-ES"/>
        </w:rPr>
        <w:t> en la primavera de </w:t>
      </w:r>
      <w:hyperlink r:id="rId24" w:tooltip="1937" w:history="1">
        <w:r w:rsidRPr="00783DA4">
          <w:rPr>
            <w:rFonts w:eastAsia="Times New Roman" w:cstheme="minorHAnsi"/>
            <w:sz w:val="24"/>
            <w:szCs w:val="24"/>
            <w:lang w:eastAsia="es-ES"/>
          </w:rPr>
          <w:t>1937</w:t>
        </w:r>
      </w:hyperlink>
      <w:r w:rsidRPr="00783DA4">
        <w:rPr>
          <w:rFonts w:eastAsia="Times New Roman" w:cstheme="minorHAnsi"/>
          <w:sz w:val="24"/>
          <w:szCs w:val="24"/>
          <w:lang w:eastAsia="es-ES"/>
        </w:rPr>
        <w:t>), y el ascenso por Extremadura del Ejército del Sur. Ante esta coyuntura se procedió a fortificar toda la cresta de las montañas desde el Alto del León hasta Navas del Marqués.</w:t>
      </w:r>
    </w:p>
    <w:p w:rsidR="00783DA4" w:rsidRDefault="00783DA4" w:rsidP="00783DA4">
      <w:pPr>
        <w:shd w:val="clear" w:color="auto" w:fill="FFFFFF"/>
        <w:spacing w:line="240" w:lineRule="auto"/>
        <w:rPr>
          <w:rFonts w:eastAsia="Times New Roman" w:cstheme="minorHAnsi"/>
          <w:sz w:val="24"/>
          <w:szCs w:val="24"/>
          <w:lang w:eastAsia="es-ES"/>
        </w:rPr>
      </w:pPr>
    </w:p>
    <w:p w:rsidR="00783DA4" w:rsidRDefault="00783DA4" w:rsidP="00783DA4">
      <w:pPr>
        <w:shd w:val="clear" w:color="auto" w:fill="FFFFFF"/>
        <w:spacing w:line="240" w:lineRule="auto"/>
        <w:rPr>
          <w:rFonts w:eastAsia="Times New Roman" w:cstheme="minorHAnsi"/>
          <w:sz w:val="24"/>
          <w:szCs w:val="24"/>
          <w:lang w:eastAsia="es-ES"/>
        </w:rPr>
      </w:pPr>
      <w:r w:rsidRPr="00783DA4">
        <w:rPr>
          <w:rFonts w:eastAsia="Times New Roman" w:cstheme="minorHAnsi"/>
          <w:sz w:val="24"/>
          <w:szCs w:val="24"/>
          <w:lang w:eastAsia="es-ES"/>
        </w:rPr>
        <w:t>La cima forma parte de un cordal que tiene su origen en </w:t>
      </w:r>
      <w:hyperlink r:id="rId25" w:tooltip="Cabeza Líjar" w:history="1">
        <w:r w:rsidRPr="00783DA4">
          <w:rPr>
            <w:rFonts w:eastAsia="Times New Roman" w:cstheme="minorHAnsi"/>
            <w:sz w:val="24"/>
            <w:szCs w:val="24"/>
            <w:lang w:eastAsia="es-ES"/>
          </w:rPr>
          <w:t xml:space="preserve">Cabeza </w:t>
        </w:r>
        <w:proofErr w:type="spellStart"/>
        <w:r w:rsidRPr="00783DA4">
          <w:rPr>
            <w:rFonts w:eastAsia="Times New Roman" w:cstheme="minorHAnsi"/>
            <w:sz w:val="24"/>
            <w:szCs w:val="24"/>
            <w:lang w:eastAsia="es-ES"/>
          </w:rPr>
          <w:t>Líjar</w:t>
        </w:r>
        <w:proofErr w:type="spellEnd"/>
      </w:hyperlink>
      <w:r w:rsidRPr="00783DA4">
        <w:rPr>
          <w:rFonts w:eastAsia="Times New Roman" w:cstheme="minorHAnsi"/>
          <w:sz w:val="24"/>
          <w:szCs w:val="24"/>
          <w:lang w:eastAsia="es-ES"/>
        </w:rPr>
        <w:t xml:space="preserve"> y se separa de la dirección este - oeste que sigue la sierra de Guadarrama para correr dirección sur - norte. Este cordal es el que separa las provincias de Ávila y Segovia. Entre Cueva Valiente y </w:t>
      </w:r>
      <w:proofErr w:type="spellStart"/>
      <w:r w:rsidRPr="00783DA4">
        <w:rPr>
          <w:rFonts w:eastAsia="Times New Roman" w:cstheme="minorHAnsi"/>
          <w:sz w:val="24"/>
          <w:szCs w:val="24"/>
          <w:lang w:eastAsia="es-ES"/>
        </w:rPr>
        <w:t>Cabeja</w:t>
      </w:r>
      <w:proofErr w:type="spellEnd"/>
      <w:r w:rsidRPr="00783DA4">
        <w:rPr>
          <w:rFonts w:eastAsia="Times New Roman" w:cstheme="minorHAnsi"/>
          <w:sz w:val="24"/>
          <w:szCs w:val="24"/>
          <w:lang w:eastAsia="es-ES"/>
        </w:rPr>
        <w:t xml:space="preserve"> </w:t>
      </w:r>
      <w:proofErr w:type="spellStart"/>
      <w:r w:rsidRPr="00783DA4">
        <w:rPr>
          <w:rFonts w:eastAsia="Times New Roman" w:cstheme="minorHAnsi"/>
          <w:sz w:val="24"/>
          <w:szCs w:val="24"/>
          <w:lang w:eastAsia="es-ES"/>
        </w:rPr>
        <w:t>Líjar</w:t>
      </w:r>
      <w:proofErr w:type="spellEnd"/>
      <w:r w:rsidRPr="00783DA4">
        <w:rPr>
          <w:rFonts w:eastAsia="Times New Roman" w:cstheme="minorHAnsi"/>
          <w:sz w:val="24"/>
          <w:szCs w:val="24"/>
          <w:lang w:eastAsia="es-ES"/>
        </w:rPr>
        <w:t xml:space="preserve"> está el Collado de Hornillos, en donde se encuentra el puerto del Berrueco (1634 m). Cerca está la peña del mismo nombre donde la leyenda cuenta que en su cima hay un tesoro, y sobre ésta se abre la </w:t>
      </w:r>
      <w:hyperlink r:id="rId26" w:tooltip="Sierra de Malagón" w:history="1">
        <w:r w:rsidRPr="00783DA4">
          <w:rPr>
            <w:rFonts w:eastAsia="Times New Roman" w:cstheme="minorHAnsi"/>
            <w:sz w:val="24"/>
            <w:szCs w:val="24"/>
            <w:lang w:eastAsia="es-ES"/>
          </w:rPr>
          <w:t>sierra de Malagón</w:t>
        </w:r>
      </w:hyperlink>
      <w:r w:rsidRPr="00783DA4">
        <w:rPr>
          <w:rFonts w:eastAsia="Times New Roman" w:cstheme="minorHAnsi"/>
          <w:sz w:val="24"/>
          <w:szCs w:val="24"/>
          <w:lang w:eastAsia="es-ES"/>
        </w:rPr>
        <w:t>, ya en terrenos de </w:t>
      </w:r>
      <w:proofErr w:type="spellStart"/>
      <w:r>
        <w:fldChar w:fldCharType="begin"/>
      </w:r>
      <w:r>
        <w:instrText>HYPERLINK "https://es.wikipedia.org/wiki/Peguerinos" \o "Peguerinos"</w:instrText>
      </w:r>
      <w:r>
        <w:fldChar w:fldCharType="separate"/>
      </w:r>
      <w:r w:rsidRPr="00783DA4">
        <w:rPr>
          <w:rFonts w:eastAsia="Times New Roman" w:cstheme="minorHAnsi"/>
          <w:sz w:val="24"/>
          <w:szCs w:val="24"/>
          <w:lang w:eastAsia="es-ES"/>
        </w:rPr>
        <w:t>Peguerinos</w:t>
      </w:r>
      <w:proofErr w:type="spellEnd"/>
      <w:r>
        <w:rPr>
          <w:rFonts w:eastAsia="Times New Roman" w:cstheme="minorHAnsi"/>
          <w:sz w:val="24"/>
          <w:szCs w:val="24"/>
          <w:lang w:eastAsia="es-ES"/>
        </w:rPr>
        <w:fldChar w:fldCharType="end"/>
      </w:r>
      <w:r w:rsidRPr="00783DA4">
        <w:rPr>
          <w:rFonts w:eastAsia="Times New Roman" w:cstheme="minorHAnsi"/>
          <w:sz w:val="24"/>
          <w:szCs w:val="24"/>
          <w:lang w:eastAsia="es-ES"/>
        </w:rPr>
        <w:t>.</w:t>
      </w:r>
    </w:p>
    <w:p w:rsidR="00783DA4" w:rsidRPr="00783DA4" w:rsidRDefault="00783DA4" w:rsidP="00783DA4">
      <w:pPr>
        <w:shd w:val="clear" w:color="auto" w:fill="FFFFFF"/>
        <w:spacing w:line="240" w:lineRule="auto"/>
        <w:rPr>
          <w:rFonts w:eastAsia="Times New Roman" w:cstheme="minorHAnsi"/>
          <w:sz w:val="24"/>
          <w:szCs w:val="24"/>
          <w:lang w:eastAsia="es-ES"/>
        </w:rPr>
      </w:pPr>
    </w:p>
    <w:p w:rsidR="00783DA4" w:rsidRDefault="00783DA4" w:rsidP="00783DA4">
      <w:pPr>
        <w:shd w:val="clear" w:color="auto" w:fill="FFFFFF"/>
        <w:spacing w:line="240" w:lineRule="auto"/>
        <w:rPr>
          <w:rFonts w:eastAsia="Times New Roman" w:cstheme="minorHAnsi"/>
          <w:sz w:val="24"/>
          <w:szCs w:val="24"/>
          <w:lang w:eastAsia="es-ES"/>
        </w:rPr>
      </w:pPr>
      <w:r w:rsidRPr="00783DA4">
        <w:rPr>
          <w:rFonts w:eastAsia="Times New Roman" w:cstheme="minorHAnsi"/>
          <w:sz w:val="24"/>
          <w:szCs w:val="24"/>
          <w:lang w:eastAsia="es-ES"/>
        </w:rPr>
        <w:t>Al pie de la vertiente este se ubica la localidad de </w:t>
      </w:r>
      <w:hyperlink r:id="rId27" w:tooltip="San Rafael (Segovia)" w:history="1">
        <w:r w:rsidRPr="00783DA4">
          <w:rPr>
            <w:rFonts w:eastAsia="Times New Roman" w:cstheme="minorHAnsi"/>
            <w:sz w:val="24"/>
            <w:szCs w:val="24"/>
            <w:lang w:eastAsia="es-ES"/>
          </w:rPr>
          <w:t>San Rafael</w:t>
        </w:r>
      </w:hyperlink>
      <w:r w:rsidRPr="00783DA4">
        <w:rPr>
          <w:rFonts w:eastAsia="Times New Roman" w:cstheme="minorHAnsi"/>
          <w:sz w:val="24"/>
          <w:szCs w:val="24"/>
          <w:lang w:eastAsia="es-ES"/>
        </w:rPr>
        <w:t> y se abre la llanura castellano leonesa hacia el norte. Enfrente, mucho más bajo y redondeado, está </w:t>
      </w:r>
      <w:hyperlink r:id="rId28" w:tooltip="Cabeza Reina" w:history="1">
        <w:r w:rsidRPr="00783DA4">
          <w:rPr>
            <w:rFonts w:eastAsia="Times New Roman" w:cstheme="minorHAnsi"/>
            <w:sz w:val="24"/>
            <w:szCs w:val="24"/>
            <w:lang w:eastAsia="es-ES"/>
          </w:rPr>
          <w:t>Cabeza Reina</w:t>
        </w:r>
      </w:hyperlink>
      <w:r w:rsidRPr="00783DA4">
        <w:rPr>
          <w:rFonts w:eastAsia="Times New Roman" w:cstheme="minorHAnsi"/>
          <w:sz w:val="24"/>
          <w:szCs w:val="24"/>
          <w:lang w:eastAsia="es-ES"/>
        </w:rPr>
        <w:t> que protege al valle del río Moros que baja entre la sierra de Guadarrama, por el sur y las sierras del Quintanar y </w:t>
      </w:r>
      <w:hyperlink r:id="rId29" w:tooltip="La Mujer Muerta" w:history="1">
        <w:r w:rsidRPr="00783DA4">
          <w:rPr>
            <w:rFonts w:eastAsia="Times New Roman" w:cstheme="minorHAnsi"/>
            <w:sz w:val="24"/>
            <w:szCs w:val="24"/>
            <w:lang w:eastAsia="es-ES"/>
          </w:rPr>
          <w:t>la Mujer Muerta</w:t>
        </w:r>
      </w:hyperlink>
      <w:r w:rsidRPr="00783DA4">
        <w:rPr>
          <w:rFonts w:eastAsia="Times New Roman" w:cstheme="minorHAnsi"/>
          <w:sz w:val="24"/>
          <w:szCs w:val="24"/>
          <w:lang w:eastAsia="es-ES"/>
        </w:rPr>
        <w:t xml:space="preserve"> por su lado norte. </w:t>
      </w:r>
    </w:p>
    <w:p w:rsidR="00783DA4" w:rsidRDefault="00783DA4" w:rsidP="00783DA4">
      <w:pPr>
        <w:shd w:val="clear" w:color="auto" w:fill="FFFFFF"/>
        <w:spacing w:line="240" w:lineRule="auto"/>
        <w:rPr>
          <w:rFonts w:eastAsia="Times New Roman" w:cstheme="minorHAnsi"/>
          <w:sz w:val="24"/>
          <w:szCs w:val="24"/>
          <w:lang w:eastAsia="es-ES"/>
        </w:rPr>
      </w:pPr>
    </w:p>
    <w:p w:rsidR="00783DA4" w:rsidRPr="00783DA4" w:rsidRDefault="00783DA4" w:rsidP="00783DA4">
      <w:pPr>
        <w:shd w:val="clear" w:color="auto" w:fill="FFFFFF"/>
        <w:spacing w:line="240" w:lineRule="auto"/>
        <w:rPr>
          <w:rFonts w:eastAsia="Times New Roman" w:cstheme="minorHAnsi"/>
          <w:sz w:val="24"/>
          <w:szCs w:val="24"/>
          <w:lang w:eastAsia="es-ES"/>
        </w:rPr>
      </w:pPr>
      <w:r w:rsidRPr="00783DA4">
        <w:rPr>
          <w:rFonts w:eastAsia="Times New Roman" w:cstheme="minorHAnsi"/>
          <w:sz w:val="24"/>
          <w:szCs w:val="24"/>
          <w:lang w:eastAsia="es-ES"/>
        </w:rPr>
        <w:t>En el valle corren las principales vías de comunicación del centro de la península con la parte noroeste.</w:t>
      </w:r>
    </w:p>
    <w:p w:rsidR="00F45592" w:rsidRDefault="00F45592" w:rsidP="0096095C">
      <w:pPr>
        <w:shd w:val="clear" w:color="auto" w:fill="FFFFFF"/>
        <w:spacing w:line="240" w:lineRule="auto"/>
        <w:rPr>
          <w:rFonts w:eastAsia="Times New Roman" w:cstheme="minorHAnsi"/>
          <w:sz w:val="24"/>
          <w:szCs w:val="24"/>
          <w:lang w:eastAsia="es-ES"/>
        </w:rPr>
      </w:pPr>
    </w:p>
    <w:p w:rsidR="007150ED" w:rsidRDefault="007150ED" w:rsidP="006C1CAC">
      <w:pPr>
        <w:shd w:val="clear" w:color="auto" w:fill="FFFFFF"/>
        <w:spacing w:line="240" w:lineRule="auto"/>
        <w:rPr>
          <w:rFonts w:eastAsia="Times New Roman" w:cstheme="minorHAnsi"/>
          <w:sz w:val="24"/>
          <w:szCs w:val="24"/>
          <w:lang w:eastAsia="es-ES"/>
        </w:rPr>
      </w:pPr>
    </w:p>
    <w:p w:rsidR="00025CE8" w:rsidRPr="00F52942" w:rsidRDefault="00025CE8" w:rsidP="00225F3D">
      <w:pPr>
        <w:keepNext/>
        <w:keepLines/>
        <w:pBdr>
          <w:bottom w:val="single" w:sz="4" w:space="2" w:color="ED7D31"/>
        </w:pBdr>
        <w:shd w:val="clear" w:color="auto" w:fill="00B050"/>
        <w:spacing w:before="360" w:after="240" w:line="240" w:lineRule="auto"/>
        <w:outlineLvl w:val="0"/>
        <w:rPr>
          <w:b/>
          <w:color w:val="FFFF00"/>
          <w:sz w:val="28"/>
          <w:szCs w:val="28"/>
        </w:rPr>
      </w:pPr>
      <w:r w:rsidRPr="00F52942">
        <w:rPr>
          <w:b/>
          <w:color w:val="FFFF00"/>
          <w:sz w:val="28"/>
          <w:szCs w:val="28"/>
        </w:rPr>
        <w:lastRenderedPageBreak/>
        <w:t>MORFOLOGÍA</w:t>
      </w:r>
    </w:p>
    <w:p w:rsidR="00025CE8" w:rsidRPr="00726C7B" w:rsidRDefault="00726C7B" w:rsidP="00B2200F">
      <w:pPr>
        <w:spacing w:line="240" w:lineRule="auto"/>
        <w:rPr>
          <w:noProof/>
          <w:sz w:val="24"/>
          <w:szCs w:val="24"/>
          <w:lang w:eastAsia="es-ES"/>
        </w:rPr>
      </w:pPr>
      <w:r w:rsidRPr="0028795B">
        <w:rPr>
          <w:rFonts w:cstheme="minorHAnsi"/>
          <w:color w:val="202124"/>
          <w:sz w:val="24"/>
          <w:szCs w:val="24"/>
          <w:shd w:val="clear" w:color="auto" w:fill="FFFFFF"/>
        </w:rPr>
        <w:t>Esta sierra está formada por una cadena montañosa con orientación suroeste a noreste, tiene una longitud total de unos 80 kilómetros y el pico más alto es Peñalara con 2428 metros de altitud sobre el nivel del mar.</w:t>
      </w:r>
      <w:r w:rsidRPr="00726C7B">
        <w:rPr>
          <w:rFonts w:cstheme="minorHAnsi"/>
          <w:color w:val="202124"/>
          <w:sz w:val="24"/>
          <w:szCs w:val="24"/>
          <w:shd w:val="clear" w:color="auto" w:fill="FFFFFF"/>
        </w:rPr>
        <w:t xml:space="preserve"> </w:t>
      </w:r>
    </w:p>
    <w:p w:rsidR="00025CE8" w:rsidRPr="00F52942" w:rsidRDefault="00025CE8" w:rsidP="00225F3D">
      <w:pPr>
        <w:keepNext/>
        <w:keepLines/>
        <w:pBdr>
          <w:bottom w:val="single" w:sz="4" w:space="2" w:color="ED7D31"/>
        </w:pBdr>
        <w:shd w:val="clear" w:color="auto" w:fill="00B050"/>
        <w:spacing w:before="360" w:after="240" w:line="240" w:lineRule="auto"/>
        <w:outlineLvl w:val="0"/>
        <w:rPr>
          <w:b/>
          <w:color w:val="FFFF00"/>
          <w:sz w:val="28"/>
          <w:szCs w:val="28"/>
        </w:rPr>
      </w:pPr>
      <w:r w:rsidRPr="00F52942">
        <w:rPr>
          <w:b/>
          <w:color w:val="FFFF00"/>
          <w:sz w:val="28"/>
          <w:szCs w:val="28"/>
        </w:rPr>
        <w:t>GEOLOGÍA</w:t>
      </w:r>
    </w:p>
    <w:p w:rsidR="00726C7B" w:rsidRDefault="00726C7B" w:rsidP="00B2200F">
      <w:pPr>
        <w:spacing w:line="240" w:lineRule="auto"/>
        <w:rPr>
          <w:rFonts w:cstheme="minorHAnsi"/>
          <w:sz w:val="24"/>
          <w:szCs w:val="24"/>
          <w:shd w:val="clear" w:color="auto" w:fill="FFFFFF"/>
        </w:rPr>
      </w:pPr>
      <w:r w:rsidRPr="0028795B">
        <w:rPr>
          <w:rFonts w:cstheme="minorHAnsi"/>
          <w:sz w:val="24"/>
          <w:szCs w:val="24"/>
          <w:shd w:val="clear" w:color="auto" w:fill="FFFFFF"/>
        </w:rPr>
        <w:t>El sustrato geológico de la Sierra de Guadarrama está formado por diferentes tipos de rocas y de muy diverso origen - plutónicas, metamórficas, sedimentarias y filonianas -. En general, son rocas muy antiguas –del Paleozoico y Mesozoico – siendo las más antiguas los </w:t>
      </w:r>
      <w:r w:rsidRPr="0028795B">
        <w:rPr>
          <w:rStyle w:val="jpfdse"/>
          <w:rFonts w:cstheme="minorHAnsi"/>
          <w:sz w:val="24"/>
          <w:szCs w:val="24"/>
          <w:shd w:val="clear" w:color="auto" w:fill="FFFFFF"/>
        </w:rPr>
        <w:t>gneises</w:t>
      </w:r>
      <w:r w:rsidRPr="0028795B">
        <w:rPr>
          <w:rFonts w:cstheme="minorHAnsi"/>
          <w:sz w:val="24"/>
          <w:szCs w:val="24"/>
          <w:shd w:val="clear" w:color="auto" w:fill="FFFFFF"/>
        </w:rPr>
        <w:t>, mármoles y esquistos.</w:t>
      </w:r>
    </w:p>
    <w:p w:rsidR="00025CE8" w:rsidRPr="00F52942" w:rsidRDefault="00025CE8" w:rsidP="00225F3D">
      <w:pPr>
        <w:keepNext/>
        <w:keepLines/>
        <w:pBdr>
          <w:bottom w:val="single" w:sz="4" w:space="2" w:color="ED7D31"/>
        </w:pBdr>
        <w:shd w:val="clear" w:color="auto" w:fill="00B050"/>
        <w:spacing w:before="360" w:after="240" w:line="240" w:lineRule="auto"/>
        <w:outlineLvl w:val="0"/>
        <w:rPr>
          <w:b/>
          <w:color w:val="FFFF00"/>
          <w:sz w:val="28"/>
          <w:szCs w:val="28"/>
        </w:rPr>
      </w:pPr>
      <w:r w:rsidRPr="00F52942">
        <w:rPr>
          <w:b/>
          <w:color w:val="FFFF00"/>
          <w:sz w:val="28"/>
          <w:szCs w:val="28"/>
        </w:rPr>
        <w:t>CLIMA</w:t>
      </w:r>
    </w:p>
    <w:p w:rsidR="00BD4BD1" w:rsidRPr="0028795B" w:rsidRDefault="00BD4BD1" w:rsidP="00F60160">
      <w:pPr>
        <w:shd w:val="clear" w:color="auto" w:fill="FFFFFF"/>
        <w:spacing w:line="240" w:lineRule="auto"/>
        <w:rPr>
          <w:rFonts w:cstheme="minorHAnsi"/>
          <w:color w:val="252525"/>
          <w:sz w:val="24"/>
          <w:szCs w:val="24"/>
          <w:shd w:val="clear" w:color="auto" w:fill="FFFFFF"/>
        </w:rPr>
      </w:pPr>
      <w:r w:rsidRPr="0028795B">
        <w:rPr>
          <w:rFonts w:cstheme="minorHAnsi"/>
          <w:color w:val="252525"/>
          <w:sz w:val="24"/>
          <w:szCs w:val="24"/>
          <w:shd w:val="clear" w:color="auto" w:fill="FFFFFF"/>
        </w:rPr>
        <w:t>La Sierra de Guadarrama, junto a Gredos y Ayllón, conforman el denominado Sistema Central. Esta alineación montañosa que discurre en sentido oeste-este mayoritariamente, diferencia el clima mediterráneo continental de las dos submesetas. La orografía del Sistema Central incide directamente sobre la climatología de la Península ibérica, diferenciándose al norte del Sistema Central como clima templado con veranos secos y templados (</w:t>
      </w:r>
      <w:proofErr w:type="spellStart"/>
      <w:r w:rsidRPr="0028795B">
        <w:rPr>
          <w:rFonts w:cstheme="minorHAnsi"/>
          <w:color w:val="252525"/>
          <w:sz w:val="24"/>
          <w:szCs w:val="24"/>
          <w:shd w:val="clear" w:color="auto" w:fill="FFFFFF"/>
        </w:rPr>
        <w:t>Csb</w:t>
      </w:r>
      <w:proofErr w:type="spellEnd"/>
      <w:r w:rsidRPr="0028795B">
        <w:rPr>
          <w:rFonts w:cstheme="minorHAnsi"/>
          <w:color w:val="252525"/>
          <w:sz w:val="24"/>
          <w:szCs w:val="24"/>
          <w:shd w:val="clear" w:color="auto" w:fill="FFFFFF"/>
        </w:rPr>
        <w:t xml:space="preserve"> según clasificación climática de Köppen) y en el sur con veranos secos y calurosos (</w:t>
      </w:r>
      <w:proofErr w:type="spellStart"/>
      <w:r w:rsidRPr="0028795B">
        <w:rPr>
          <w:rFonts w:cstheme="minorHAnsi"/>
          <w:color w:val="252525"/>
          <w:sz w:val="24"/>
          <w:szCs w:val="24"/>
          <w:shd w:val="clear" w:color="auto" w:fill="FFFFFF"/>
        </w:rPr>
        <w:t>Csa</w:t>
      </w:r>
      <w:proofErr w:type="spellEnd"/>
      <w:r w:rsidRPr="0028795B">
        <w:rPr>
          <w:rFonts w:cstheme="minorHAnsi"/>
          <w:color w:val="252525"/>
          <w:sz w:val="24"/>
          <w:szCs w:val="24"/>
          <w:shd w:val="clear" w:color="auto" w:fill="FFFFFF"/>
        </w:rPr>
        <w:t xml:space="preserve">). El clima </w:t>
      </w:r>
      <w:proofErr w:type="spellStart"/>
      <w:r w:rsidRPr="0028795B">
        <w:rPr>
          <w:rFonts w:cstheme="minorHAnsi"/>
          <w:color w:val="252525"/>
          <w:sz w:val="24"/>
          <w:szCs w:val="24"/>
          <w:shd w:val="clear" w:color="auto" w:fill="FFFFFF"/>
        </w:rPr>
        <w:t>Csb</w:t>
      </w:r>
      <w:proofErr w:type="spellEnd"/>
      <w:r w:rsidRPr="0028795B">
        <w:rPr>
          <w:rFonts w:cstheme="minorHAnsi"/>
          <w:color w:val="252525"/>
          <w:sz w:val="24"/>
          <w:szCs w:val="24"/>
          <w:shd w:val="clear" w:color="auto" w:fill="FFFFFF"/>
        </w:rPr>
        <w:t xml:space="preserve"> es el clima predominante de la Sierra de Guadarrama.</w:t>
      </w:r>
    </w:p>
    <w:p w:rsidR="00BD4BD1" w:rsidRPr="0028795B" w:rsidRDefault="00BD4BD1" w:rsidP="00F60160">
      <w:pPr>
        <w:shd w:val="clear" w:color="auto" w:fill="FFFFFF"/>
        <w:spacing w:line="240" w:lineRule="auto"/>
        <w:rPr>
          <w:rFonts w:cstheme="minorHAnsi"/>
          <w:color w:val="252525"/>
          <w:sz w:val="24"/>
          <w:szCs w:val="24"/>
          <w:shd w:val="clear" w:color="auto" w:fill="FFFFFF"/>
        </w:rPr>
      </w:pPr>
    </w:p>
    <w:p w:rsidR="00F60160" w:rsidRPr="0028795B" w:rsidRDefault="00F60160" w:rsidP="00F60160">
      <w:pPr>
        <w:shd w:val="clear" w:color="auto" w:fill="FFFFFF"/>
        <w:spacing w:after="100" w:afterAutospacing="1" w:line="240" w:lineRule="auto"/>
        <w:rPr>
          <w:rFonts w:eastAsia="Times New Roman" w:cstheme="minorHAnsi"/>
          <w:color w:val="252525"/>
          <w:sz w:val="24"/>
          <w:szCs w:val="24"/>
          <w:lang w:eastAsia="es-ES"/>
        </w:rPr>
      </w:pPr>
      <w:r w:rsidRPr="0028795B">
        <w:rPr>
          <w:rFonts w:eastAsia="Times New Roman" w:cstheme="minorHAnsi"/>
          <w:color w:val="252525"/>
          <w:sz w:val="24"/>
          <w:szCs w:val="24"/>
          <w:lang w:eastAsia="es-ES"/>
        </w:rPr>
        <w:t>Este clima mediterráneo continental, típico del interior peninsular, se solapa en la Sierra de Guadarrama con el clima de montaña, de inviernos muy fríos y veranos secos y frescos. En la Sierra de Guadarrama existe un gradiente en la precipitación y temperatura a medida que aumenta la altitud, de manera que las precipitaciones son más abundantes y, en general, en forma de nieve. Por el contrario, la temperatura disminuye con la altitud.</w:t>
      </w:r>
    </w:p>
    <w:p w:rsidR="00F60160" w:rsidRDefault="00F60160" w:rsidP="00F60160">
      <w:pPr>
        <w:shd w:val="clear" w:color="auto" w:fill="FFFFFF"/>
        <w:spacing w:after="100" w:afterAutospacing="1" w:line="240" w:lineRule="auto"/>
        <w:rPr>
          <w:rFonts w:eastAsia="Times New Roman" w:cstheme="minorHAnsi"/>
          <w:color w:val="252525"/>
          <w:sz w:val="24"/>
          <w:szCs w:val="24"/>
          <w:lang w:eastAsia="es-ES"/>
        </w:rPr>
      </w:pPr>
      <w:r w:rsidRPr="0028795B">
        <w:rPr>
          <w:rFonts w:eastAsia="Times New Roman" w:cstheme="minorHAnsi"/>
          <w:color w:val="252525"/>
          <w:sz w:val="24"/>
          <w:szCs w:val="24"/>
          <w:lang w:eastAsia="es-ES"/>
        </w:rPr>
        <w:t>Otra característica importante de la Sierra de Guadarrama es su acusada continentalidad, es decir, un contrate térmico acusado. Esta característica, junto a la variabilidad local que origina la topografía de la Sierra de Guadarrama - elevación, pendiente, orientación y modelado de Montes Carpetanos y Cuerda Larga que condiciona la circulación de las masas de aire -, así como las distancias al océano Atlántico y al Mediterráneo, hacen del Guadarrama un auténtico mosaico de regiones climáticas particulares.</w:t>
      </w:r>
    </w:p>
    <w:p w:rsidR="00F60160" w:rsidRPr="00F60160" w:rsidRDefault="00F60160" w:rsidP="00F60160">
      <w:pPr>
        <w:shd w:val="clear" w:color="auto" w:fill="FFFFFF"/>
        <w:spacing w:after="100" w:afterAutospacing="1" w:line="240" w:lineRule="auto"/>
        <w:rPr>
          <w:rFonts w:ascii="Roboto" w:eastAsia="Times New Roman" w:hAnsi="Roboto" w:cs="Times New Roman"/>
          <w:color w:val="252525"/>
          <w:sz w:val="27"/>
          <w:szCs w:val="27"/>
          <w:lang w:eastAsia="es-ES"/>
        </w:rPr>
      </w:pPr>
      <w:r w:rsidRPr="00F60160">
        <w:rPr>
          <w:rFonts w:ascii="Roboto" w:eastAsia="Times New Roman" w:hAnsi="Roboto" w:cs="Times New Roman"/>
          <w:color w:val="252525"/>
          <w:sz w:val="27"/>
          <w:szCs w:val="27"/>
          <w:lang w:eastAsia="es-ES"/>
        </w:rPr>
        <w:t xml:space="preserve"> </w:t>
      </w:r>
    </w:p>
    <w:p w:rsidR="00025CE8" w:rsidRPr="00F52942" w:rsidRDefault="00025CE8" w:rsidP="00225F3D">
      <w:pPr>
        <w:keepNext/>
        <w:keepLines/>
        <w:pBdr>
          <w:bottom w:val="single" w:sz="4" w:space="2" w:color="ED7D31"/>
        </w:pBdr>
        <w:shd w:val="clear" w:color="auto" w:fill="00B050"/>
        <w:spacing w:before="360" w:after="240" w:line="240" w:lineRule="auto"/>
        <w:outlineLvl w:val="0"/>
        <w:rPr>
          <w:b/>
          <w:color w:val="FFFF00"/>
          <w:sz w:val="28"/>
          <w:szCs w:val="28"/>
        </w:rPr>
      </w:pPr>
      <w:r w:rsidRPr="00F52942">
        <w:rPr>
          <w:b/>
          <w:color w:val="FFFF00"/>
          <w:sz w:val="28"/>
          <w:szCs w:val="28"/>
        </w:rPr>
        <w:t>FLORA</w:t>
      </w:r>
    </w:p>
    <w:p w:rsidR="00B2200F" w:rsidRPr="00F103D5" w:rsidRDefault="00FB6324" w:rsidP="00B2200F">
      <w:pPr>
        <w:spacing w:line="240" w:lineRule="auto"/>
        <w:rPr>
          <w:rFonts w:cstheme="minorHAnsi"/>
          <w:color w:val="202124"/>
          <w:sz w:val="24"/>
          <w:szCs w:val="24"/>
          <w:shd w:val="clear" w:color="auto" w:fill="FFFFFF"/>
        </w:rPr>
      </w:pPr>
      <w:r w:rsidRPr="00F103D5">
        <w:rPr>
          <w:rFonts w:cstheme="minorHAnsi"/>
          <w:color w:val="202124"/>
          <w:sz w:val="24"/>
          <w:szCs w:val="24"/>
          <w:shd w:val="clear" w:color="auto" w:fill="FFFFFF"/>
        </w:rPr>
        <w:t>Flora principal</w:t>
      </w:r>
      <w:r w:rsidR="00B2200F" w:rsidRPr="00F103D5">
        <w:rPr>
          <w:rFonts w:cstheme="minorHAnsi"/>
          <w:color w:val="202124"/>
          <w:sz w:val="24"/>
          <w:szCs w:val="24"/>
          <w:shd w:val="clear" w:color="auto" w:fill="FFFFFF"/>
        </w:rPr>
        <w:t>:</w:t>
      </w:r>
      <w:r w:rsidRPr="00F103D5">
        <w:rPr>
          <w:rFonts w:cstheme="minorHAnsi"/>
          <w:color w:val="202124"/>
          <w:sz w:val="24"/>
          <w:szCs w:val="24"/>
          <w:shd w:val="clear" w:color="auto" w:fill="FFFFFF"/>
        </w:rPr>
        <w:t xml:space="preserve"> Pino </w:t>
      </w:r>
      <w:r w:rsidR="00B2200F" w:rsidRPr="00F103D5">
        <w:rPr>
          <w:rFonts w:cstheme="minorHAnsi"/>
          <w:color w:val="202124"/>
          <w:sz w:val="24"/>
          <w:szCs w:val="24"/>
          <w:shd w:val="clear" w:color="auto" w:fill="FFFFFF"/>
        </w:rPr>
        <w:t>s</w:t>
      </w:r>
      <w:r w:rsidRPr="00F103D5">
        <w:rPr>
          <w:rFonts w:cstheme="minorHAnsi"/>
          <w:color w:val="202124"/>
          <w:sz w:val="24"/>
          <w:szCs w:val="24"/>
          <w:shd w:val="clear" w:color="auto" w:fill="FFFFFF"/>
        </w:rPr>
        <w:t xml:space="preserve">ilvestre, </w:t>
      </w:r>
      <w:r w:rsidR="00B2200F" w:rsidRPr="00F103D5">
        <w:rPr>
          <w:rFonts w:cstheme="minorHAnsi"/>
          <w:color w:val="202124"/>
          <w:sz w:val="24"/>
          <w:szCs w:val="24"/>
          <w:shd w:val="clear" w:color="auto" w:fill="FFFFFF"/>
        </w:rPr>
        <w:t>v</w:t>
      </w:r>
      <w:r w:rsidRPr="00F103D5">
        <w:rPr>
          <w:rFonts w:cstheme="minorHAnsi"/>
          <w:color w:val="202124"/>
          <w:sz w:val="24"/>
          <w:szCs w:val="24"/>
          <w:shd w:val="clear" w:color="auto" w:fill="FFFFFF"/>
        </w:rPr>
        <w:t>egetación de ribera, Roble Melojo</w:t>
      </w:r>
      <w:r w:rsidR="00B2200F" w:rsidRPr="00F103D5">
        <w:rPr>
          <w:rFonts w:cstheme="minorHAnsi"/>
          <w:color w:val="202124"/>
          <w:sz w:val="24"/>
          <w:szCs w:val="24"/>
          <w:shd w:val="clear" w:color="auto" w:fill="FFFFFF"/>
        </w:rPr>
        <w:t xml:space="preserve">, </w:t>
      </w:r>
      <w:r w:rsidRPr="00F103D5">
        <w:rPr>
          <w:rFonts w:cstheme="minorHAnsi"/>
          <w:color w:val="202124"/>
          <w:sz w:val="24"/>
          <w:szCs w:val="24"/>
          <w:shd w:val="clear" w:color="auto" w:fill="FFFFFF"/>
        </w:rPr>
        <w:t xml:space="preserve">matorral de montaña; Jara, Estepa, Rosal Silvestre, Enebro, Piorno, Helechos. </w:t>
      </w:r>
    </w:p>
    <w:p w:rsidR="00FB6324" w:rsidRDefault="00FB6324" w:rsidP="00B2200F">
      <w:pPr>
        <w:spacing w:line="240" w:lineRule="auto"/>
        <w:rPr>
          <w:rFonts w:cstheme="minorHAnsi"/>
          <w:color w:val="202124"/>
          <w:sz w:val="24"/>
          <w:szCs w:val="24"/>
          <w:shd w:val="clear" w:color="auto" w:fill="FFFFFF"/>
        </w:rPr>
      </w:pPr>
      <w:r w:rsidRPr="00F103D5">
        <w:rPr>
          <w:rFonts w:cstheme="minorHAnsi"/>
          <w:color w:val="202124"/>
          <w:sz w:val="24"/>
          <w:szCs w:val="24"/>
          <w:shd w:val="clear" w:color="auto" w:fill="FFFFFF"/>
        </w:rPr>
        <w:t>La vegetación está caracterizada por el pinar que cubre ambas laderas dejando apenas una franja de matorral y pastos en las partes altas.</w:t>
      </w:r>
    </w:p>
    <w:p w:rsidR="00F103D5" w:rsidRDefault="00F103D5" w:rsidP="00B2200F">
      <w:pPr>
        <w:spacing w:line="240" w:lineRule="auto"/>
        <w:rPr>
          <w:rFonts w:cstheme="minorHAnsi"/>
          <w:color w:val="202124"/>
          <w:sz w:val="24"/>
          <w:szCs w:val="24"/>
          <w:shd w:val="clear" w:color="auto" w:fill="FFFFFF"/>
        </w:rPr>
      </w:pPr>
    </w:p>
    <w:p w:rsidR="00F103D5" w:rsidRPr="00FB6324" w:rsidRDefault="00F103D5" w:rsidP="00B2200F">
      <w:pPr>
        <w:spacing w:line="240" w:lineRule="auto"/>
        <w:rPr>
          <w:rFonts w:cstheme="minorHAnsi"/>
          <w:color w:val="202124"/>
          <w:sz w:val="24"/>
          <w:szCs w:val="24"/>
          <w:shd w:val="clear" w:color="auto" w:fill="FFFFFF"/>
        </w:rPr>
      </w:pPr>
    </w:p>
    <w:p w:rsidR="00025CE8" w:rsidRPr="00F52942" w:rsidRDefault="00025CE8" w:rsidP="00225F3D">
      <w:pPr>
        <w:keepNext/>
        <w:keepLines/>
        <w:pBdr>
          <w:bottom w:val="single" w:sz="4" w:space="2" w:color="ED7D31"/>
        </w:pBdr>
        <w:shd w:val="clear" w:color="auto" w:fill="00B050"/>
        <w:spacing w:before="360" w:after="240" w:line="240" w:lineRule="auto"/>
        <w:outlineLvl w:val="0"/>
        <w:rPr>
          <w:b/>
          <w:color w:val="FFFF00"/>
          <w:sz w:val="28"/>
          <w:szCs w:val="28"/>
        </w:rPr>
      </w:pPr>
      <w:r w:rsidRPr="00F52942">
        <w:rPr>
          <w:b/>
          <w:color w:val="FFFF00"/>
          <w:sz w:val="28"/>
          <w:szCs w:val="28"/>
        </w:rPr>
        <w:t>FAUNA</w:t>
      </w:r>
    </w:p>
    <w:p w:rsidR="00FB6324" w:rsidRDefault="00FB6324" w:rsidP="00B2200F">
      <w:pPr>
        <w:spacing w:line="240" w:lineRule="auto"/>
        <w:rPr>
          <w:rFonts w:cstheme="minorHAnsi"/>
          <w:color w:val="202124"/>
          <w:sz w:val="24"/>
          <w:szCs w:val="24"/>
          <w:shd w:val="clear" w:color="auto" w:fill="FFFFFF"/>
        </w:rPr>
      </w:pPr>
      <w:r w:rsidRPr="00F103D5">
        <w:rPr>
          <w:rFonts w:cstheme="minorHAnsi"/>
          <w:color w:val="202124"/>
          <w:sz w:val="24"/>
          <w:szCs w:val="24"/>
          <w:shd w:val="clear" w:color="auto" w:fill="FFFFFF"/>
        </w:rPr>
        <w:t xml:space="preserve">La fauna más característica de </w:t>
      </w:r>
      <w:r w:rsidR="00F60160" w:rsidRPr="00F103D5">
        <w:rPr>
          <w:rFonts w:cstheme="minorHAnsi"/>
          <w:color w:val="202124"/>
          <w:sz w:val="24"/>
          <w:szCs w:val="24"/>
          <w:shd w:val="clear" w:color="auto" w:fill="FFFFFF"/>
        </w:rPr>
        <w:t>esta zona</w:t>
      </w:r>
      <w:r w:rsidRPr="00F103D5">
        <w:rPr>
          <w:rFonts w:cstheme="minorHAnsi"/>
          <w:color w:val="202124"/>
          <w:sz w:val="24"/>
          <w:szCs w:val="24"/>
          <w:shd w:val="clear" w:color="auto" w:fill="FFFFFF"/>
        </w:rPr>
        <w:t xml:space="preserve"> se encuentra asociada a los densos pinares de pino silvestre. Allí se pueden observar el corzo, el jabalí y la ardilla roja que se alimenta de los piñones del pino albar y a diversas aves forestales como el arrendajo o el agateador común.</w:t>
      </w:r>
      <w:r>
        <w:rPr>
          <w:rFonts w:cstheme="minorHAnsi"/>
          <w:color w:val="202124"/>
          <w:sz w:val="24"/>
          <w:szCs w:val="24"/>
          <w:shd w:val="clear" w:color="auto" w:fill="FFFFFF"/>
        </w:rPr>
        <w:t xml:space="preserve"> </w:t>
      </w:r>
    </w:p>
    <w:p w:rsidR="006C1CAC" w:rsidRDefault="006C1CAC" w:rsidP="00B2200F">
      <w:pPr>
        <w:spacing w:line="240" w:lineRule="auto"/>
        <w:rPr>
          <w:rFonts w:cstheme="minorHAnsi"/>
          <w:color w:val="202124"/>
          <w:sz w:val="24"/>
          <w:szCs w:val="24"/>
          <w:shd w:val="clear" w:color="auto" w:fill="FFFFFF"/>
        </w:rPr>
      </w:pPr>
    </w:p>
    <w:p w:rsidR="00025CE8" w:rsidRPr="007E09D3" w:rsidRDefault="00025CE8" w:rsidP="00225F3D">
      <w:pPr>
        <w:keepNext/>
        <w:keepLines/>
        <w:pBdr>
          <w:bottom w:val="single" w:sz="4" w:space="2" w:color="ED7D31"/>
        </w:pBdr>
        <w:shd w:val="clear" w:color="auto" w:fill="00B050"/>
        <w:spacing w:before="360" w:after="240" w:line="240" w:lineRule="auto"/>
        <w:outlineLvl w:val="0"/>
        <w:rPr>
          <w:b/>
          <w:color w:val="FFFF00"/>
          <w:sz w:val="28"/>
          <w:szCs w:val="28"/>
        </w:rPr>
      </w:pPr>
      <w:r w:rsidRPr="007E09D3">
        <w:rPr>
          <w:b/>
          <w:color w:val="FFFF00"/>
          <w:sz w:val="28"/>
          <w:szCs w:val="28"/>
        </w:rPr>
        <w:lastRenderedPageBreak/>
        <w:t>OTROS VALORES ETNOGÁFICOS, HISTÓRICOS O CULTURALES</w:t>
      </w:r>
    </w:p>
    <w:p w:rsidR="00242AFA" w:rsidRDefault="00242AFA" w:rsidP="00BD4BD1">
      <w:pPr>
        <w:shd w:val="clear" w:color="auto" w:fill="FFFFFF"/>
        <w:spacing w:after="128" w:line="240" w:lineRule="auto"/>
        <w:rPr>
          <w:rFonts w:eastAsia="Times New Roman" w:cstheme="minorHAnsi"/>
          <w:color w:val="000000"/>
          <w:sz w:val="24"/>
          <w:szCs w:val="24"/>
          <w:lang w:eastAsia="es-ES"/>
        </w:rPr>
      </w:pPr>
    </w:p>
    <w:p w:rsidR="00242AFA" w:rsidRPr="00E05579" w:rsidRDefault="00242AFA" w:rsidP="00242AFA">
      <w:pPr>
        <w:shd w:val="clear" w:color="auto" w:fill="FFFFFF"/>
        <w:spacing w:after="128" w:line="240" w:lineRule="auto"/>
        <w:rPr>
          <w:rFonts w:ascii="inherit" w:eastAsia="Times New Roman" w:hAnsi="inherit" w:cs="Times New Roman"/>
          <w:b/>
          <w:bCs/>
          <w:i/>
          <w:iCs/>
          <w:color w:val="888888"/>
          <w:sz w:val="26"/>
          <w:szCs w:val="26"/>
          <w:lang w:eastAsia="es-ES"/>
        </w:rPr>
      </w:pPr>
      <w:r w:rsidRPr="00E05579">
        <w:rPr>
          <w:rFonts w:ascii="inherit" w:eastAsia="Times New Roman" w:hAnsi="inherit" w:cs="Times New Roman"/>
          <w:b/>
          <w:bCs/>
          <w:i/>
          <w:iCs/>
          <w:noProof/>
          <w:color w:val="888888"/>
          <w:sz w:val="26"/>
          <w:szCs w:val="26"/>
          <w:lang w:eastAsia="es-ES"/>
        </w:rPr>
        <w:drawing>
          <wp:anchor distT="0" distB="0" distL="114300" distR="114300" simplePos="0" relativeHeight="251702784" behindDoc="1" locked="0" layoutInCell="1" allowOverlap="1" wp14:anchorId="598E61B5">
            <wp:simplePos x="0" y="0"/>
            <wp:positionH relativeFrom="column">
              <wp:posOffset>0</wp:posOffset>
            </wp:positionH>
            <wp:positionV relativeFrom="paragraph">
              <wp:posOffset>-3810</wp:posOffset>
            </wp:positionV>
            <wp:extent cx="3739444" cy="2019300"/>
            <wp:effectExtent l="0" t="0" r="0" b="0"/>
            <wp:wrapTight wrapText="bothSides">
              <wp:wrapPolygon edited="0">
                <wp:start x="0" y="0"/>
                <wp:lineTo x="0" y="21396"/>
                <wp:lineTo x="21461" y="21396"/>
                <wp:lineTo x="21461" y="0"/>
                <wp:lineTo x="0" y="0"/>
              </wp:wrapPolygon>
            </wp:wrapTight>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739444" cy="20193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E05579">
        <w:rPr>
          <w:rFonts w:ascii="inherit" w:eastAsia="Times New Roman" w:hAnsi="inherit" w:cs="Times New Roman"/>
          <w:b/>
          <w:bCs/>
          <w:i/>
          <w:iCs/>
          <w:color w:val="333300"/>
          <w:sz w:val="26"/>
          <w:szCs w:val="26"/>
          <w:bdr w:val="none" w:sz="0" w:space="0" w:color="auto" w:frame="1"/>
          <w:lang w:eastAsia="es-ES"/>
        </w:rPr>
        <w:t>Indómitos salteadores atemorizaron los caminos de la Sierra de Guadarrama durante los siglos XVIII y XIX</w:t>
      </w:r>
    </w:p>
    <w:p w:rsidR="00242AFA" w:rsidRPr="00E05579" w:rsidRDefault="00242AFA" w:rsidP="00242AFA">
      <w:pPr>
        <w:shd w:val="clear" w:color="auto" w:fill="FFFFFF"/>
        <w:spacing w:line="240" w:lineRule="auto"/>
        <w:textAlignment w:val="baseline"/>
        <w:rPr>
          <w:rFonts w:eastAsia="Times New Roman" w:cstheme="minorHAnsi"/>
          <w:i/>
          <w:iCs/>
          <w:sz w:val="24"/>
          <w:szCs w:val="24"/>
          <w:lang w:eastAsia="es-ES"/>
        </w:rPr>
      </w:pPr>
      <w:r w:rsidRPr="00E05579">
        <w:rPr>
          <w:rFonts w:eastAsia="Times New Roman" w:cstheme="minorHAnsi"/>
          <w:i/>
          <w:iCs/>
          <w:sz w:val="24"/>
          <w:szCs w:val="24"/>
          <w:bdr w:val="none" w:sz="0" w:space="0" w:color="auto" w:frame="1"/>
          <w:lang w:eastAsia="es-ES"/>
        </w:rPr>
        <w:t>`De leyenda´</w:t>
      </w:r>
      <w:r>
        <w:rPr>
          <w:rFonts w:eastAsia="Times New Roman" w:cstheme="minorHAnsi"/>
          <w:i/>
          <w:iCs/>
          <w:sz w:val="24"/>
          <w:szCs w:val="24"/>
          <w:bdr w:val="none" w:sz="0" w:space="0" w:color="auto" w:frame="1"/>
          <w:lang w:eastAsia="es-ES"/>
        </w:rPr>
        <w:t xml:space="preserve"> (</w:t>
      </w:r>
      <w:r w:rsidRPr="00E05579">
        <w:rPr>
          <w:rFonts w:eastAsia="Times New Roman" w:cstheme="minorHAnsi"/>
          <w:i/>
          <w:iCs/>
          <w:sz w:val="24"/>
          <w:szCs w:val="24"/>
          <w:bdr w:val="none" w:sz="0" w:space="0" w:color="auto" w:frame="1"/>
          <w:lang w:eastAsia="es-ES"/>
        </w:rPr>
        <w:t>Por Rosa Alonso</w:t>
      </w:r>
      <w:r>
        <w:rPr>
          <w:rFonts w:eastAsia="Times New Roman" w:cstheme="minorHAnsi"/>
          <w:i/>
          <w:iCs/>
          <w:sz w:val="24"/>
          <w:szCs w:val="24"/>
          <w:bdr w:val="none" w:sz="0" w:space="0" w:color="auto" w:frame="1"/>
          <w:lang w:eastAsia="es-ES"/>
        </w:rPr>
        <w:t>)</w:t>
      </w:r>
    </w:p>
    <w:p w:rsidR="00242AFA" w:rsidRDefault="00242AFA" w:rsidP="00242AFA">
      <w:pPr>
        <w:shd w:val="clear" w:color="auto" w:fill="FFFFFF"/>
        <w:spacing w:line="240" w:lineRule="auto"/>
        <w:textAlignment w:val="baseline"/>
        <w:rPr>
          <w:rFonts w:eastAsia="Times New Roman" w:cstheme="minorHAnsi"/>
          <w:sz w:val="24"/>
          <w:szCs w:val="24"/>
          <w:lang w:eastAsia="es-ES"/>
        </w:rPr>
      </w:pPr>
      <w:r w:rsidRPr="00E05579">
        <w:rPr>
          <w:rFonts w:eastAsia="Times New Roman" w:cstheme="minorHAnsi"/>
          <w:sz w:val="24"/>
          <w:szCs w:val="24"/>
          <w:lang w:eastAsia="es-ES"/>
        </w:rPr>
        <w:t>Francisco de Villena, más conocido como `Paco el Sastre´; Pablo Santos, el `bandido de La Pedriza´; y, por supuesto, Fernando Delgado Sanz, el `Tuerto Pirón´, son algunos de los nombres que </w:t>
      </w:r>
      <w:r w:rsidRPr="00E05579">
        <w:rPr>
          <w:rFonts w:eastAsia="Times New Roman" w:cstheme="minorHAnsi"/>
          <w:sz w:val="24"/>
          <w:szCs w:val="24"/>
          <w:bdr w:val="none" w:sz="0" w:space="0" w:color="auto" w:frame="1"/>
          <w:lang w:eastAsia="es-ES"/>
        </w:rPr>
        <w:t>producían espanto a lo largo de las sendas serranas</w:t>
      </w:r>
      <w:r w:rsidRPr="00E05579">
        <w:rPr>
          <w:rFonts w:eastAsia="Times New Roman" w:cstheme="minorHAnsi"/>
          <w:sz w:val="24"/>
          <w:szCs w:val="24"/>
          <w:lang w:eastAsia="es-ES"/>
        </w:rPr>
        <w:t xml:space="preserve">. </w:t>
      </w:r>
    </w:p>
    <w:p w:rsidR="00242AFA" w:rsidRPr="00E05579" w:rsidRDefault="00242AFA" w:rsidP="00242AFA">
      <w:pPr>
        <w:shd w:val="clear" w:color="auto" w:fill="FFFFFF"/>
        <w:spacing w:line="240" w:lineRule="auto"/>
        <w:textAlignment w:val="baseline"/>
        <w:rPr>
          <w:rFonts w:eastAsia="Times New Roman" w:cstheme="minorHAnsi"/>
          <w:sz w:val="24"/>
          <w:szCs w:val="24"/>
          <w:lang w:eastAsia="es-ES"/>
        </w:rPr>
      </w:pPr>
      <w:r w:rsidRPr="00E05579">
        <w:rPr>
          <w:rFonts w:eastAsia="Times New Roman" w:cstheme="minorHAnsi"/>
          <w:sz w:val="24"/>
          <w:szCs w:val="24"/>
          <w:lang w:eastAsia="es-ES"/>
        </w:rPr>
        <w:t>Hombres desalmados que asaltaban a los incautos viajeros y vivían refugiados en cuevas o en </w:t>
      </w:r>
      <w:r w:rsidRPr="00E05579">
        <w:rPr>
          <w:rFonts w:eastAsia="Times New Roman" w:cstheme="minorHAnsi"/>
          <w:sz w:val="24"/>
          <w:szCs w:val="24"/>
          <w:bdr w:val="none" w:sz="0" w:space="0" w:color="auto" w:frame="1"/>
          <w:lang w:eastAsia="es-ES"/>
        </w:rPr>
        <w:t>chozas abandonadas por los pastores</w:t>
      </w:r>
      <w:r w:rsidRPr="00E05579">
        <w:rPr>
          <w:rFonts w:eastAsia="Times New Roman" w:cstheme="minorHAnsi"/>
          <w:sz w:val="24"/>
          <w:szCs w:val="24"/>
          <w:lang w:eastAsia="es-ES"/>
        </w:rPr>
        <w:t> de la Sierra. </w:t>
      </w:r>
    </w:p>
    <w:p w:rsidR="00242AFA" w:rsidRDefault="00242AFA" w:rsidP="00242AFA">
      <w:pPr>
        <w:shd w:val="clear" w:color="auto" w:fill="FFFFFF"/>
        <w:spacing w:line="240" w:lineRule="auto"/>
        <w:textAlignment w:val="baseline"/>
        <w:rPr>
          <w:rFonts w:eastAsia="Times New Roman" w:cstheme="minorHAnsi"/>
          <w:sz w:val="24"/>
          <w:szCs w:val="24"/>
          <w:lang w:eastAsia="es-ES"/>
        </w:rPr>
      </w:pPr>
    </w:p>
    <w:p w:rsidR="00242AFA" w:rsidRDefault="00242AFA" w:rsidP="00242AFA">
      <w:pPr>
        <w:shd w:val="clear" w:color="auto" w:fill="FFFFFF"/>
        <w:spacing w:line="240" w:lineRule="auto"/>
        <w:textAlignment w:val="baseline"/>
        <w:rPr>
          <w:rFonts w:eastAsia="Times New Roman" w:cstheme="minorHAnsi"/>
          <w:sz w:val="24"/>
          <w:szCs w:val="24"/>
          <w:lang w:eastAsia="es-ES"/>
        </w:rPr>
      </w:pPr>
      <w:r w:rsidRPr="00E05579">
        <w:rPr>
          <w:rFonts w:eastAsia="Times New Roman" w:cstheme="minorHAnsi"/>
          <w:sz w:val="24"/>
          <w:szCs w:val="24"/>
          <w:lang w:eastAsia="es-ES"/>
        </w:rPr>
        <w:t>De algunos, no sólo </w:t>
      </w:r>
      <w:r w:rsidRPr="00E05579">
        <w:rPr>
          <w:rFonts w:eastAsia="Times New Roman" w:cstheme="minorHAnsi"/>
          <w:sz w:val="24"/>
          <w:szCs w:val="24"/>
          <w:bdr w:val="none" w:sz="0" w:space="0" w:color="auto" w:frame="1"/>
          <w:lang w:eastAsia="es-ES"/>
        </w:rPr>
        <w:t>se han conservado sus fechorías en la tradición oral</w:t>
      </w:r>
      <w:r>
        <w:rPr>
          <w:rFonts w:eastAsia="Times New Roman" w:cstheme="minorHAnsi"/>
          <w:sz w:val="24"/>
          <w:szCs w:val="24"/>
          <w:bdr w:val="none" w:sz="0" w:space="0" w:color="auto" w:frame="1"/>
          <w:lang w:eastAsia="es-ES"/>
        </w:rPr>
        <w:t>,</w:t>
      </w:r>
      <w:r w:rsidRPr="00E05579">
        <w:rPr>
          <w:rFonts w:eastAsia="Times New Roman" w:cstheme="minorHAnsi"/>
          <w:sz w:val="24"/>
          <w:szCs w:val="24"/>
          <w:lang w:eastAsia="es-ES"/>
        </w:rPr>
        <w:t> sino que se transformaron en leyenda, gracias a la designación que los serranos dieron a algunas formaciones rocosas. Así, por ejemplo, los asaltos de </w:t>
      </w:r>
      <w:r w:rsidRPr="00E05579">
        <w:rPr>
          <w:rFonts w:eastAsia="Times New Roman" w:cstheme="minorHAnsi"/>
          <w:sz w:val="24"/>
          <w:szCs w:val="24"/>
          <w:bdr w:val="none" w:sz="0" w:space="0" w:color="auto" w:frame="1"/>
          <w:lang w:eastAsia="es-ES"/>
        </w:rPr>
        <w:t>Juan Plaza, el `misterioso bandolero de El Espinar´</w:t>
      </w:r>
      <w:r w:rsidRPr="00E05579">
        <w:rPr>
          <w:rFonts w:eastAsia="Times New Roman" w:cstheme="minorHAnsi"/>
          <w:sz w:val="24"/>
          <w:szCs w:val="24"/>
          <w:lang w:eastAsia="es-ES"/>
        </w:rPr>
        <w:t>, siempre serán recordados por la peña que lleva su nombre, emplazada en la vertiente este del Arroyo Mayor a su paso por el Alto del León.</w:t>
      </w:r>
    </w:p>
    <w:p w:rsidR="00242AFA" w:rsidRDefault="00242AFA" w:rsidP="00242AFA">
      <w:pPr>
        <w:shd w:val="clear" w:color="auto" w:fill="FFFFFF"/>
        <w:spacing w:line="240" w:lineRule="auto"/>
        <w:textAlignment w:val="baseline"/>
        <w:rPr>
          <w:rFonts w:eastAsia="Times New Roman" w:cstheme="minorHAnsi"/>
          <w:sz w:val="24"/>
          <w:szCs w:val="24"/>
          <w:lang w:eastAsia="es-ES"/>
        </w:rPr>
      </w:pPr>
    </w:p>
    <w:p w:rsidR="0028795B" w:rsidRDefault="00242AFA" w:rsidP="00242AFA">
      <w:pPr>
        <w:shd w:val="clear" w:color="auto" w:fill="FFFFFF"/>
        <w:spacing w:line="240" w:lineRule="auto"/>
        <w:textAlignment w:val="baseline"/>
        <w:rPr>
          <w:rFonts w:eastAsia="Times New Roman" w:cstheme="minorHAnsi"/>
          <w:i/>
          <w:iCs/>
          <w:sz w:val="18"/>
          <w:szCs w:val="18"/>
          <w:bdr w:val="none" w:sz="0" w:space="0" w:color="auto" w:frame="1"/>
          <w:lang w:eastAsia="es-ES"/>
        </w:rPr>
      </w:pPr>
      <w:r>
        <w:rPr>
          <w:rFonts w:eastAsia="Times New Roman" w:cstheme="minorHAnsi"/>
          <w:i/>
          <w:iCs/>
          <w:sz w:val="24"/>
          <w:szCs w:val="24"/>
          <w:bdr w:val="none" w:sz="0" w:space="0" w:color="auto" w:frame="1"/>
          <w:lang w:eastAsia="es-ES"/>
        </w:rPr>
        <w:t xml:space="preserve">                                                                                                                         </w:t>
      </w:r>
      <w:r w:rsidRPr="00E05579">
        <w:rPr>
          <w:rFonts w:eastAsia="Times New Roman" w:cstheme="minorHAnsi"/>
          <w:i/>
          <w:iCs/>
          <w:sz w:val="18"/>
          <w:szCs w:val="18"/>
          <w:bdr w:val="none" w:sz="0" w:space="0" w:color="auto" w:frame="1"/>
          <w:lang w:eastAsia="es-ES"/>
        </w:rPr>
        <w:t>Cueva Valiente y El Cancho de los muertos</w:t>
      </w:r>
    </w:p>
    <w:p w:rsidR="00242AFA" w:rsidRDefault="00242AFA" w:rsidP="00242AFA">
      <w:pPr>
        <w:shd w:val="clear" w:color="auto" w:fill="FFFFFF"/>
        <w:spacing w:line="240" w:lineRule="auto"/>
        <w:textAlignment w:val="baseline"/>
        <w:rPr>
          <w:rFonts w:eastAsia="Times New Roman" w:cstheme="minorHAnsi"/>
          <w:sz w:val="24"/>
          <w:szCs w:val="24"/>
          <w:lang w:eastAsia="es-ES"/>
        </w:rPr>
      </w:pPr>
      <w:r w:rsidRPr="00E05579">
        <w:rPr>
          <w:rFonts w:eastAsia="Times New Roman" w:cstheme="minorHAnsi"/>
          <w:noProof/>
          <w:sz w:val="24"/>
          <w:szCs w:val="24"/>
          <w:lang w:eastAsia="es-ES"/>
        </w:rPr>
        <w:drawing>
          <wp:anchor distT="0" distB="0" distL="114300" distR="114300" simplePos="0" relativeHeight="251703808" behindDoc="1" locked="0" layoutInCell="1" allowOverlap="1" wp14:anchorId="0C58F4E3">
            <wp:simplePos x="0" y="0"/>
            <wp:positionH relativeFrom="column">
              <wp:posOffset>3933825</wp:posOffset>
            </wp:positionH>
            <wp:positionV relativeFrom="paragraph">
              <wp:posOffset>83820</wp:posOffset>
            </wp:positionV>
            <wp:extent cx="2571750" cy="1933575"/>
            <wp:effectExtent l="0" t="0" r="0" b="9525"/>
            <wp:wrapTight wrapText="bothSides">
              <wp:wrapPolygon edited="0">
                <wp:start x="0" y="0"/>
                <wp:lineTo x="0" y="21494"/>
                <wp:lineTo x="21440" y="21494"/>
                <wp:lineTo x="21440" y="0"/>
                <wp:lineTo x="0" y="0"/>
              </wp:wrapPolygon>
            </wp:wrapTight>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571750" cy="1933575"/>
                    </a:xfrm>
                    <a:prstGeom prst="rect">
                      <a:avLst/>
                    </a:prstGeom>
                    <a:noFill/>
                    <a:ln>
                      <a:noFill/>
                    </a:ln>
                  </pic:spPr>
                </pic:pic>
              </a:graphicData>
            </a:graphic>
            <wp14:sizeRelH relativeFrom="page">
              <wp14:pctWidth>0</wp14:pctWidth>
            </wp14:sizeRelH>
            <wp14:sizeRelV relativeFrom="page">
              <wp14:pctHeight>0</wp14:pctHeight>
            </wp14:sizeRelV>
          </wp:anchor>
        </w:drawing>
      </w:r>
      <w:r w:rsidR="0028795B">
        <w:rPr>
          <w:rFonts w:eastAsia="Times New Roman" w:cstheme="minorHAnsi"/>
          <w:sz w:val="24"/>
          <w:szCs w:val="24"/>
          <w:lang w:eastAsia="es-ES"/>
        </w:rPr>
        <w:t>D</w:t>
      </w:r>
      <w:r w:rsidRPr="00E05579">
        <w:rPr>
          <w:rFonts w:eastAsia="Times New Roman" w:cstheme="minorHAnsi"/>
          <w:sz w:val="24"/>
          <w:szCs w:val="24"/>
          <w:lang w:eastAsia="es-ES"/>
        </w:rPr>
        <w:t>esde su apertura en el siglo XVIII, el Alto del León se convirtió en paso principal hacia Madrid. </w:t>
      </w:r>
      <w:r w:rsidRPr="00E05579">
        <w:rPr>
          <w:rFonts w:eastAsia="Times New Roman" w:cstheme="minorHAnsi"/>
          <w:sz w:val="24"/>
          <w:szCs w:val="24"/>
          <w:bdr w:val="none" w:sz="0" w:space="0" w:color="auto" w:frame="1"/>
          <w:lang w:eastAsia="es-ES"/>
        </w:rPr>
        <w:t>Su complicada orografía facilitaba el `trabajo´ a los bandoleros </w:t>
      </w:r>
      <w:r w:rsidRPr="00E05579">
        <w:rPr>
          <w:rFonts w:eastAsia="Times New Roman" w:cstheme="minorHAnsi"/>
          <w:sz w:val="24"/>
          <w:szCs w:val="24"/>
          <w:lang w:eastAsia="es-ES"/>
        </w:rPr>
        <w:t xml:space="preserve">de la zona y era, además, refugio de muchos de ellos como de Juan Peña, de quien se dice que habitaba Cueva Valiente. </w:t>
      </w:r>
    </w:p>
    <w:p w:rsidR="00242AFA" w:rsidRDefault="00242AFA" w:rsidP="00242AFA">
      <w:pPr>
        <w:shd w:val="clear" w:color="auto" w:fill="FFFFFF"/>
        <w:spacing w:line="240" w:lineRule="auto"/>
        <w:textAlignment w:val="baseline"/>
        <w:rPr>
          <w:rFonts w:eastAsia="Times New Roman" w:cstheme="minorHAnsi"/>
          <w:sz w:val="24"/>
          <w:szCs w:val="24"/>
          <w:lang w:eastAsia="es-ES"/>
        </w:rPr>
      </w:pPr>
    </w:p>
    <w:p w:rsidR="00242AFA" w:rsidRDefault="00242AFA" w:rsidP="00242AFA">
      <w:pPr>
        <w:shd w:val="clear" w:color="auto" w:fill="FFFFFF"/>
        <w:spacing w:line="240" w:lineRule="auto"/>
        <w:textAlignment w:val="baseline"/>
        <w:rPr>
          <w:rFonts w:eastAsia="Times New Roman" w:cstheme="minorHAnsi"/>
          <w:sz w:val="24"/>
          <w:szCs w:val="24"/>
          <w:lang w:eastAsia="es-ES"/>
        </w:rPr>
      </w:pPr>
      <w:r w:rsidRPr="00E05579">
        <w:rPr>
          <w:rFonts w:eastAsia="Times New Roman" w:cstheme="minorHAnsi"/>
          <w:sz w:val="24"/>
          <w:szCs w:val="24"/>
          <w:lang w:eastAsia="es-ES"/>
        </w:rPr>
        <w:t>La historia cuenta que esta cavidad tomó su nombre por una derivación de “prueba valiente”: los quintos serranos, conocedores de la existencia de su antiguo dueño, accedían a su interior como rito de paso a la madurez.</w:t>
      </w:r>
    </w:p>
    <w:p w:rsidR="00242AFA" w:rsidRPr="00E05579" w:rsidRDefault="00242AFA" w:rsidP="00242AFA">
      <w:pPr>
        <w:shd w:val="clear" w:color="auto" w:fill="FFFFFF"/>
        <w:spacing w:line="240" w:lineRule="auto"/>
        <w:textAlignment w:val="baseline"/>
        <w:rPr>
          <w:rFonts w:eastAsia="Times New Roman" w:cstheme="minorHAnsi"/>
          <w:sz w:val="24"/>
          <w:szCs w:val="24"/>
          <w:lang w:eastAsia="es-ES"/>
        </w:rPr>
      </w:pPr>
    </w:p>
    <w:p w:rsidR="00242AFA" w:rsidRPr="00E05579" w:rsidRDefault="00242AFA" w:rsidP="00242AFA">
      <w:pPr>
        <w:shd w:val="clear" w:color="auto" w:fill="FFFFFF"/>
        <w:spacing w:line="240" w:lineRule="auto"/>
        <w:textAlignment w:val="baseline"/>
        <w:rPr>
          <w:rFonts w:eastAsia="Times New Roman" w:cstheme="minorHAnsi"/>
          <w:i/>
          <w:iCs/>
          <w:sz w:val="24"/>
          <w:szCs w:val="24"/>
          <w:lang w:eastAsia="es-ES"/>
        </w:rPr>
      </w:pPr>
      <w:r w:rsidRPr="00E05579">
        <w:rPr>
          <w:rFonts w:eastAsia="Times New Roman" w:cstheme="minorHAnsi"/>
          <w:i/>
          <w:iCs/>
          <w:sz w:val="24"/>
          <w:szCs w:val="24"/>
          <w:bdr w:val="none" w:sz="0" w:space="0" w:color="auto" w:frame="1"/>
          <w:lang w:eastAsia="es-ES"/>
        </w:rPr>
        <w:t>El Alto del León se convirtió en refugio para muchos bandoleros</w:t>
      </w:r>
    </w:p>
    <w:p w:rsidR="00242AFA" w:rsidRPr="00E05579" w:rsidRDefault="00242AFA" w:rsidP="00242AFA">
      <w:pPr>
        <w:shd w:val="clear" w:color="auto" w:fill="FFFFFF"/>
        <w:spacing w:line="240" w:lineRule="auto"/>
        <w:textAlignment w:val="baseline"/>
        <w:rPr>
          <w:rFonts w:eastAsia="Times New Roman" w:cstheme="minorHAnsi"/>
          <w:sz w:val="24"/>
          <w:szCs w:val="24"/>
          <w:lang w:eastAsia="es-ES"/>
        </w:rPr>
      </w:pPr>
      <w:r w:rsidRPr="00E05579">
        <w:rPr>
          <w:rFonts w:eastAsia="Times New Roman" w:cstheme="minorHAnsi"/>
          <w:sz w:val="24"/>
          <w:szCs w:val="24"/>
          <w:lang w:eastAsia="es-ES"/>
        </w:rPr>
        <w:t>El final de la mayoría de bandoleros era trágico, pues </w:t>
      </w:r>
      <w:r w:rsidRPr="00E05579">
        <w:rPr>
          <w:rFonts w:eastAsia="Times New Roman" w:cstheme="minorHAnsi"/>
          <w:sz w:val="24"/>
          <w:szCs w:val="24"/>
          <w:bdr w:val="none" w:sz="0" w:space="0" w:color="auto" w:frame="1"/>
          <w:lang w:eastAsia="es-ES"/>
        </w:rPr>
        <w:t>solían perecer en un asalto o eran traicionados por sus cómplices</w:t>
      </w:r>
      <w:r w:rsidRPr="00E05579">
        <w:rPr>
          <w:rFonts w:eastAsia="Times New Roman" w:cstheme="minorHAnsi"/>
          <w:sz w:val="24"/>
          <w:szCs w:val="24"/>
          <w:lang w:eastAsia="es-ES"/>
        </w:rPr>
        <w:t>. Un ejemplo típico, es la fábula de Francisco de Villena, “Paco el Sastre”, protagonista de “El Cancho de los muertos”. El que fuera compinche del famoso bandido madrileño Luis Candelas, formó su propia banda en La Pedriza. Juntos, secuestraron a una joven rica de la capital que sufrió abusos en su ausencia. </w:t>
      </w:r>
      <w:r w:rsidRPr="00E05579">
        <w:rPr>
          <w:rFonts w:eastAsia="Times New Roman" w:cstheme="minorHAnsi"/>
          <w:sz w:val="24"/>
          <w:szCs w:val="24"/>
          <w:bdr w:val="none" w:sz="0" w:space="0" w:color="auto" w:frame="1"/>
          <w:lang w:eastAsia="es-ES"/>
        </w:rPr>
        <w:t>“Paco el Sastre” los condenó a una “muerte por despeño”</w:t>
      </w:r>
      <w:r w:rsidRPr="00E05579">
        <w:rPr>
          <w:rFonts w:eastAsia="Times New Roman" w:cstheme="minorHAnsi"/>
          <w:sz w:val="24"/>
          <w:szCs w:val="24"/>
          <w:lang w:eastAsia="es-ES"/>
        </w:rPr>
        <w:t> y lanzó al vacío al primero de ellos. Sin embargo, el segundo se resistió y, agarrando su pierna, provocó la caída de ambos. Los lugareños aseguran ver todavía sus cuerpos al pie del cancho.</w:t>
      </w:r>
    </w:p>
    <w:p w:rsidR="00242AFA" w:rsidRPr="00E05579" w:rsidRDefault="00242AFA" w:rsidP="00242AFA">
      <w:pPr>
        <w:shd w:val="clear" w:color="auto" w:fill="FFFFFF"/>
        <w:spacing w:line="240" w:lineRule="auto"/>
        <w:textAlignment w:val="baseline"/>
        <w:rPr>
          <w:rFonts w:eastAsia="Times New Roman" w:cstheme="minorHAnsi"/>
          <w:i/>
          <w:iCs/>
          <w:sz w:val="24"/>
          <w:szCs w:val="24"/>
          <w:lang w:eastAsia="es-ES"/>
        </w:rPr>
      </w:pPr>
      <w:r w:rsidRPr="00E05579">
        <w:rPr>
          <w:rFonts w:eastAsia="Times New Roman" w:cstheme="minorHAnsi"/>
          <w:i/>
          <w:iCs/>
          <w:sz w:val="24"/>
          <w:szCs w:val="24"/>
          <w:bdr w:val="none" w:sz="0" w:space="0" w:color="auto" w:frame="1"/>
          <w:lang w:eastAsia="es-ES"/>
        </w:rPr>
        <w:t>La imagen distorsionada de los bandoleros</w:t>
      </w:r>
    </w:p>
    <w:p w:rsidR="00242AFA" w:rsidRPr="00E05579" w:rsidRDefault="00242AFA" w:rsidP="00242AFA">
      <w:pPr>
        <w:shd w:val="clear" w:color="auto" w:fill="FFFFFF"/>
        <w:spacing w:line="240" w:lineRule="auto"/>
        <w:textAlignment w:val="baseline"/>
        <w:rPr>
          <w:rFonts w:eastAsia="Times New Roman" w:cstheme="minorHAnsi"/>
          <w:sz w:val="24"/>
          <w:szCs w:val="24"/>
          <w:lang w:eastAsia="es-ES"/>
        </w:rPr>
      </w:pPr>
      <w:r w:rsidRPr="00E05579">
        <w:rPr>
          <w:rFonts w:eastAsia="Times New Roman" w:cstheme="minorHAnsi"/>
          <w:noProof/>
          <w:sz w:val="24"/>
          <w:szCs w:val="24"/>
          <w:lang w:eastAsia="es-ES"/>
        </w:rPr>
        <w:lastRenderedPageBreak/>
        <w:drawing>
          <wp:anchor distT="0" distB="0" distL="114300" distR="114300" simplePos="0" relativeHeight="251704832" behindDoc="1" locked="0" layoutInCell="1" allowOverlap="1" wp14:anchorId="54044196">
            <wp:simplePos x="0" y="0"/>
            <wp:positionH relativeFrom="column">
              <wp:posOffset>3657600</wp:posOffset>
            </wp:positionH>
            <wp:positionV relativeFrom="paragraph">
              <wp:posOffset>13970</wp:posOffset>
            </wp:positionV>
            <wp:extent cx="2905125" cy="2183765"/>
            <wp:effectExtent l="0" t="0" r="9525" b="6985"/>
            <wp:wrapTight wrapText="bothSides">
              <wp:wrapPolygon edited="0">
                <wp:start x="0" y="0"/>
                <wp:lineTo x="0" y="21481"/>
                <wp:lineTo x="21529" y="21481"/>
                <wp:lineTo x="21529" y="0"/>
                <wp:lineTo x="0" y="0"/>
              </wp:wrapPolygon>
            </wp:wrapTight>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905125" cy="2183765"/>
                    </a:xfrm>
                    <a:prstGeom prst="rect">
                      <a:avLst/>
                    </a:prstGeom>
                    <a:noFill/>
                    <a:ln>
                      <a:noFill/>
                    </a:ln>
                  </pic:spPr>
                </pic:pic>
              </a:graphicData>
            </a:graphic>
            <wp14:sizeRelH relativeFrom="page">
              <wp14:pctWidth>0</wp14:pctWidth>
            </wp14:sizeRelH>
            <wp14:sizeRelV relativeFrom="page">
              <wp14:pctHeight>0</wp14:pctHeight>
            </wp14:sizeRelV>
          </wp:anchor>
        </w:drawing>
      </w:r>
      <w:r w:rsidRPr="00E05579">
        <w:rPr>
          <w:rFonts w:eastAsia="Times New Roman" w:cstheme="minorHAnsi"/>
          <w:sz w:val="24"/>
          <w:szCs w:val="24"/>
          <w:lang w:eastAsia="es-ES"/>
        </w:rPr>
        <w:t>Caso curioso es el de Pablo Santos, </w:t>
      </w:r>
      <w:r w:rsidRPr="00E05579">
        <w:rPr>
          <w:rFonts w:eastAsia="Times New Roman" w:cstheme="minorHAnsi"/>
          <w:sz w:val="24"/>
          <w:szCs w:val="24"/>
          <w:bdr w:val="none" w:sz="0" w:space="0" w:color="auto" w:frame="1"/>
          <w:lang w:eastAsia="es-ES"/>
        </w:rPr>
        <w:t>apodado `el bandido de la Pedriza´</w:t>
      </w:r>
      <w:r w:rsidRPr="00E05579">
        <w:rPr>
          <w:rFonts w:eastAsia="Times New Roman" w:cstheme="minorHAnsi"/>
          <w:sz w:val="24"/>
          <w:szCs w:val="24"/>
          <w:lang w:eastAsia="es-ES"/>
        </w:rPr>
        <w:t>, que era temido no sólo por sus rudas maneras sino por existir testimonios que lo situaban </w:t>
      </w:r>
      <w:r w:rsidRPr="00E05579">
        <w:rPr>
          <w:rFonts w:eastAsia="Times New Roman" w:cstheme="minorHAnsi"/>
          <w:sz w:val="24"/>
          <w:szCs w:val="24"/>
          <w:bdr w:val="none" w:sz="0" w:space="0" w:color="auto" w:frame="1"/>
          <w:lang w:eastAsia="es-ES"/>
        </w:rPr>
        <w:t>en dos lugares al mismo tiempo</w:t>
      </w:r>
      <w:r w:rsidRPr="00E05579">
        <w:rPr>
          <w:rFonts w:eastAsia="Times New Roman" w:cstheme="minorHAnsi"/>
          <w:sz w:val="24"/>
          <w:szCs w:val="24"/>
          <w:lang w:eastAsia="es-ES"/>
        </w:rPr>
        <w:t>, lo que hacía pensar en algún tipo de brujería. Es más que probable que se tratara de una táctica inventada por el propio Santos, aprovechándose de las creencias de los lugareños.</w:t>
      </w:r>
    </w:p>
    <w:p w:rsidR="00242AFA" w:rsidRDefault="00242AFA" w:rsidP="00242AFA">
      <w:pPr>
        <w:shd w:val="clear" w:color="auto" w:fill="FFFFFF"/>
        <w:spacing w:line="240" w:lineRule="auto"/>
        <w:textAlignment w:val="baseline"/>
        <w:rPr>
          <w:rFonts w:eastAsia="Times New Roman" w:cstheme="minorHAnsi"/>
          <w:i/>
          <w:iCs/>
          <w:sz w:val="24"/>
          <w:szCs w:val="24"/>
          <w:bdr w:val="none" w:sz="0" w:space="0" w:color="auto" w:frame="1"/>
          <w:lang w:eastAsia="es-ES"/>
        </w:rPr>
      </w:pPr>
    </w:p>
    <w:p w:rsidR="00242AFA" w:rsidRPr="00E05579" w:rsidRDefault="00242AFA" w:rsidP="00242AFA">
      <w:pPr>
        <w:shd w:val="clear" w:color="auto" w:fill="FFFFFF"/>
        <w:spacing w:line="240" w:lineRule="auto"/>
        <w:textAlignment w:val="baseline"/>
        <w:rPr>
          <w:rFonts w:eastAsia="Times New Roman" w:cstheme="minorHAnsi"/>
          <w:i/>
          <w:iCs/>
          <w:sz w:val="24"/>
          <w:szCs w:val="24"/>
          <w:lang w:eastAsia="es-ES"/>
        </w:rPr>
      </w:pPr>
      <w:r w:rsidRPr="00E05579">
        <w:rPr>
          <w:rFonts w:eastAsia="Times New Roman" w:cstheme="minorHAnsi"/>
          <w:i/>
          <w:iCs/>
          <w:sz w:val="24"/>
          <w:szCs w:val="24"/>
          <w:bdr w:val="none" w:sz="0" w:space="0" w:color="auto" w:frame="1"/>
          <w:lang w:eastAsia="es-ES"/>
        </w:rPr>
        <w:t>Decían los lugareños que el bandido Pablo Santos era capaz de estar en dos sitios al mismo tiempo</w:t>
      </w:r>
    </w:p>
    <w:p w:rsidR="00242AFA" w:rsidRDefault="00242AFA" w:rsidP="00242AFA">
      <w:pPr>
        <w:shd w:val="clear" w:color="auto" w:fill="FFFFFF"/>
        <w:spacing w:line="240" w:lineRule="auto"/>
        <w:textAlignment w:val="baseline"/>
        <w:rPr>
          <w:rFonts w:eastAsia="Times New Roman" w:cstheme="minorHAnsi"/>
          <w:sz w:val="24"/>
          <w:szCs w:val="24"/>
          <w:lang w:eastAsia="es-ES"/>
        </w:rPr>
      </w:pPr>
      <w:r w:rsidRPr="00E05579">
        <w:rPr>
          <w:rFonts w:eastAsia="Times New Roman" w:cstheme="minorHAnsi"/>
          <w:sz w:val="24"/>
          <w:szCs w:val="24"/>
          <w:lang w:eastAsia="es-ES"/>
        </w:rPr>
        <w:t>Existen algunos ejemplos en los que </w:t>
      </w:r>
      <w:r w:rsidRPr="00E05579">
        <w:rPr>
          <w:rFonts w:eastAsia="Times New Roman" w:cstheme="minorHAnsi"/>
          <w:sz w:val="24"/>
          <w:szCs w:val="24"/>
          <w:bdr w:val="none" w:sz="0" w:space="0" w:color="auto" w:frame="1"/>
          <w:lang w:eastAsia="es-ES"/>
        </w:rPr>
        <w:t>se ha pretendido `endulzar´ la imagen del bandido serrano</w:t>
      </w:r>
      <w:r w:rsidRPr="00E05579">
        <w:rPr>
          <w:rFonts w:eastAsia="Times New Roman" w:cstheme="minorHAnsi"/>
          <w:sz w:val="24"/>
          <w:szCs w:val="24"/>
          <w:lang w:eastAsia="es-ES"/>
        </w:rPr>
        <w:t xml:space="preserve">, asimilándolo a los caballeros de la época o al propio Robin Hood como sucedió con el `Tuerto Pirón´, cuyas andanzas </w:t>
      </w:r>
      <w:r>
        <w:rPr>
          <w:rFonts w:eastAsia="Times New Roman" w:cstheme="minorHAnsi"/>
          <w:sz w:val="24"/>
          <w:szCs w:val="24"/>
          <w:lang w:eastAsia="es-ES"/>
        </w:rPr>
        <w:t xml:space="preserve">se  pueden </w:t>
      </w:r>
      <w:r w:rsidRPr="00E05579">
        <w:rPr>
          <w:rFonts w:eastAsia="Times New Roman" w:cstheme="minorHAnsi"/>
          <w:sz w:val="24"/>
          <w:szCs w:val="24"/>
          <w:lang w:eastAsia="es-ES"/>
        </w:rPr>
        <w:t>disfrutar en </w:t>
      </w:r>
      <w:hyperlink r:id="rId33" w:history="1">
        <w:r w:rsidRPr="00E05579">
          <w:rPr>
            <w:rFonts w:eastAsia="Times New Roman" w:cstheme="minorHAnsi"/>
            <w:sz w:val="24"/>
            <w:szCs w:val="24"/>
            <w:u w:val="single"/>
            <w:bdr w:val="none" w:sz="0" w:space="0" w:color="auto" w:frame="1"/>
            <w:lang w:eastAsia="es-ES"/>
          </w:rPr>
          <w:t>`El viejo olmo del Tuerto Pirón´</w:t>
        </w:r>
      </w:hyperlink>
      <w:r w:rsidRPr="00E05579">
        <w:rPr>
          <w:rFonts w:eastAsia="Times New Roman" w:cstheme="minorHAnsi"/>
          <w:sz w:val="24"/>
          <w:szCs w:val="24"/>
          <w:lang w:eastAsia="es-ES"/>
        </w:rPr>
        <w:t>, historia publicada en 2011 en De Leyenda.</w:t>
      </w:r>
    </w:p>
    <w:p w:rsidR="0028795B" w:rsidRDefault="0028795B" w:rsidP="00242AFA">
      <w:pPr>
        <w:shd w:val="clear" w:color="auto" w:fill="FFFFFF"/>
        <w:spacing w:line="240" w:lineRule="auto"/>
        <w:textAlignment w:val="baseline"/>
        <w:rPr>
          <w:rFonts w:eastAsia="Times New Roman" w:cstheme="minorHAnsi"/>
          <w:sz w:val="24"/>
          <w:szCs w:val="24"/>
          <w:lang w:eastAsia="es-ES"/>
        </w:rPr>
      </w:pPr>
    </w:p>
    <w:p w:rsidR="0028795B" w:rsidRDefault="0028795B" w:rsidP="0028795B">
      <w:pPr>
        <w:shd w:val="clear" w:color="auto" w:fill="FFFFFF"/>
        <w:spacing w:line="240" w:lineRule="auto"/>
        <w:rPr>
          <w:rFonts w:eastAsia="Times New Roman" w:cstheme="minorHAnsi"/>
          <w:sz w:val="24"/>
          <w:szCs w:val="24"/>
          <w:lang w:eastAsia="es-ES"/>
        </w:rPr>
      </w:pPr>
      <w:r w:rsidRPr="0028795B">
        <w:rPr>
          <w:rFonts w:eastAsia="Times New Roman" w:cstheme="minorHAnsi"/>
          <w:sz w:val="24"/>
          <w:szCs w:val="24"/>
          <w:lang w:eastAsia="es-ES"/>
        </w:rPr>
        <w:t>La historia de San Rafael tiene bien definidos sus orígenes a finales del siglo </w:t>
      </w:r>
      <w:proofErr w:type="spellStart"/>
      <w:r w:rsidRPr="0028795B">
        <w:rPr>
          <w:rFonts w:eastAsia="Times New Roman" w:cstheme="minorHAnsi"/>
          <w:smallCaps/>
          <w:sz w:val="24"/>
          <w:szCs w:val="24"/>
          <w:lang w:eastAsia="es-ES"/>
        </w:rPr>
        <w:t>xviii</w:t>
      </w:r>
      <w:proofErr w:type="spellEnd"/>
      <w:r w:rsidRPr="0028795B">
        <w:rPr>
          <w:rFonts w:eastAsia="Times New Roman" w:cstheme="minorHAnsi"/>
          <w:sz w:val="24"/>
          <w:szCs w:val="24"/>
          <w:lang w:eastAsia="es-ES"/>
        </w:rPr>
        <w:t> en el marco de la construcción de una nueva vía de comunicación entre </w:t>
      </w:r>
      <w:hyperlink r:id="rId34" w:tooltip="Madrid" w:history="1">
        <w:r w:rsidRPr="0028795B">
          <w:rPr>
            <w:rFonts w:eastAsia="Times New Roman" w:cstheme="minorHAnsi"/>
            <w:sz w:val="24"/>
            <w:szCs w:val="24"/>
            <w:lang w:eastAsia="es-ES"/>
          </w:rPr>
          <w:t>Madrid</w:t>
        </w:r>
      </w:hyperlink>
      <w:r w:rsidRPr="0028795B">
        <w:rPr>
          <w:rFonts w:eastAsia="Times New Roman" w:cstheme="minorHAnsi"/>
          <w:sz w:val="24"/>
          <w:szCs w:val="24"/>
          <w:lang w:eastAsia="es-ES"/>
        </w:rPr>
        <w:t> y el </w:t>
      </w:r>
      <w:hyperlink r:id="rId35" w:tooltip="Palacio Real de La Granja de San Ildefonso" w:history="1">
        <w:r w:rsidRPr="0028795B">
          <w:rPr>
            <w:rFonts w:eastAsia="Times New Roman" w:cstheme="minorHAnsi"/>
            <w:sz w:val="24"/>
            <w:szCs w:val="24"/>
            <w:lang w:eastAsia="es-ES"/>
          </w:rPr>
          <w:t>palacio real</w:t>
        </w:r>
      </w:hyperlink>
      <w:r w:rsidRPr="0028795B">
        <w:rPr>
          <w:rFonts w:eastAsia="Times New Roman" w:cstheme="minorHAnsi"/>
          <w:sz w:val="24"/>
          <w:szCs w:val="24"/>
          <w:lang w:eastAsia="es-ES"/>
        </w:rPr>
        <w:t> del </w:t>
      </w:r>
      <w:hyperlink r:id="rId36" w:tooltip="Real Sitio de San Ildefonso" w:history="1">
        <w:r w:rsidRPr="0028795B">
          <w:rPr>
            <w:rFonts w:eastAsia="Times New Roman" w:cstheme="minorHAnsi"/>
            <w:sz w:val="24"/>
            <w:szCs w:val="24"/>
            <w:lang w:eastAsia="es-ES"/>
          </w:rPr>
          <w:t>Real Sitio de La Granja de San Ildefonso</w:t>
        </w:r>
      </w:hyperlink>
      <w:r w:rsidRPr="0028795B">
        <w:rPr>
          <w:rFonts w:eastAsia="Times New Roman" w:cstheme="minorHAnsi"/>
          <w:sz w:val="24"/>
          <w:szCs w:val="24"/>
          <w:lang w:eastAsia="es-ES"/>
        </w:rPr>
        <w:t>. Este nuevo camino, con categoría de Calzada Real y proyectado en el primer Plan de Carreteras de </w:t>
      </w:r>
      <w:hyperlink r:id="rId37" w:tooltip="Fernando VI de España" w:history="1">
        <w:r w:rsidRPr="0028795B">
          <w:rPr>
            <w:rFonts w:eastAsia="Times New Roman" w:cstheme="minorHAnsi"/>
            <w:sz w:val="24"/>
            <w:szCs w:val="24"/>
            <w:lang w:eastAsia="es-ES"/>
          </w:rPr>
          <w:t>Fernando VI</w:t>
        </w:r>
      </w:hyperlink>
      <w:r w:rsidRPr="0028795B">
        <w:rPr>
          <w:rFonts w:eastAsia="Times New Roman" w:cstheme="minorHAnsi"/>
          <w:sz w:val="24"/>
          <w:szCs w:val="24"/>
          <w:lang w:eastAsia="es-ES"/>
        </w:rPr>
        <w:t>, consolidaría el paso de la </w:t>
      </w:r>
      <w:hyperlink r:id="rId38" w:tooltip="Sierra de Guadarrama" w:history="1">
        <w:r w:rsidRPr="0028795B">
          <w:rPr>
            <w:rFonts w:eastAsia="Times New Roman" w:cstheme="minorHAnsi"/>
            <w:sz w:val="24"/>
            <w:szCs w:val="24"/>
            <w:lang w:eastAsia="es-ES"/>
          </w:rPr>
          <w:t>sierra de Guadarrama</w:t>
        </w:r>
      </w:hyperlink>
      <w:r w:rsidRPr="0028795B">
        <w:rPr>
          <w:rFonts w:eastAsia="Times New Roman" w:cstheme="minorHAnsi"/>
          <w:sz w:val="24"/>
          <w:szCs w:val="24"/>
          <w:lang w:eastAsia="es-ES"/>
        </w:rPr>
        <w:t> por el </w:t>
      </w:r>
      <w:hyperlink r:id="rId39" w:tooltip="Alto del León" w:history="1">
        <w:r w:rsidRPr="0028795B">
          <w:rPr>
            <w:rFonts w:eastAsia="Times New Roman" w:cstheme="minorHAnsi"/>
            <w:sz w:val="24"/>
            <w:szCs w:val="24"/>
            <w:lang w:eastAsia="es-ES"/>
          </w:rPr>
          <w:t>Alto del León</w:t>
        </w:r>
      </w:hyperlink>
      <w:r w:rsidRPr="0028795B">
        <w:rPr>
          <w:rFonts w:eastAsia="Times New Roman" w:cstheme="minorHAnsi"/>
          <w:sz w:val="24"/>
          <w:szCs w:val="24"/>
          <w:lang w:eastAsia="es-ES"/>
        </w:rPr>
        <w:t xml:space="preserve"> y prolongaría su trazado más abajo de la histórica venta de </w:t>
      </w:r>
      <w:proofErr w:type="spellStart"/>
      <w:r w:rsidRPr="0028795B">
        <w:rPr>
          <w:rFonts w:eastAsia="Times New Roman" w:cstheme="minorHAnsi"/>
          <w:sz w:val="24"/>
          <w:szCs w:val="24"/>
          <w:lang w:eastAsia="es-ES"/>
        </w:rPr>
        <w:t>Gudillos</w:t>
      </w:r>
      <w:proofErr w:type="spellEnd"/>
      <w:r w:rsidRPr="0028795B">
        <w:rPr>
          <w:rFonts w:eastAsia="Times New Roman" w:cstheme="minorHAnsi"/>
          <w:sz w:val="24"/>
          <w:szCs w:val="24"/>
          <w:lang w:eastAsia="es-ES"/>
        </w:rPr>
        <w:t>. Una calzada que actualmente es la </w:t>
      </w:r>
      <w:hyperlink r:id="rId40" w:tooltip="N-6" w:history="1">
        <w:r w:rsidRPr="0028795B">
          <w:rPr>
            <w:rFonts w:eastAsia="Times New Roman" w:cstheme="minorHAnsi"/>
            <w:sz w:val="24"/>
            <w:szCs w:val="24"/>
            <w:lang w:eastAsia="es-ES"/>
          </w:rPr>
          <w:t>N-6</w:t>
        </w:r>
      </w:hyperlink>
      <w:r w:rsidRPr="0028795B">
        <w:rPr>
          <w:rFonts w:eastAsia="Times New Roman" w:cstheme="minorHAnsi"/>
          <w:sz w:val="24"/>
          <w:szCs w:val="24"/>
          <w:lang w:eastAsia="es-ES"/>
        </w:rPr>
        <w:t>.</w:t>
      </w:r>
    </w:p>
    <w:p w:rsidR="0028795B" w:rsidRPr="0028795B" w:rsidRDefault="0028795B" w:rsidP="0028795B">
      <w:pPr>
        <w:shd w:val="clear" w:color="auto" w:fill="FFFFFF"/>
        <w:spacing w:line="240" w:lineRule="auto"/>
        <w:rPr>
          <w:rFonts w:eastAsia="Times New Roman" w:cstheme="minorHAnsi"/>
          <w:sz w:val="24"/>
          <w:szCs w:val="24"/>
          <w:lang w:eastAsia="es-ES"/>
        </w:rPr>
      </w:pPr>
    </w:p>
    <w:p w:rsidR="0028795B" w:rsidRPr="0028795B" w:rsidRDefault="0028795B" w:rsidP="0028795B">
      <w:pPr>
        <w:shd w:val="clear" w:color="auto" w:fill="FFFFFF"/>
        <w:spacing w:line="240" w:lineRule="auto"/>
        <w:rPr>
          <w:rFonts w:eastAsia="Times New Roman" w:cstheme="minorHAnsi"/>
          <w:sz w:val="24"/>
          <w:szCs w:val="24"/>
          <w:lang w:eastAsia="es-ES"/>
        </w:rPr>
      </w:pPr>
      <w:r w:rsidRPr="0028795B">
        <w:rPr>
          <w:rFonts w:eastAsia="Times New Roman" w:cstheme="minorHAnsi"/>
          <w:sz w:val="24"/>
          <w:szCs w:val="24"/>
          <w:lang w:eastAsia="es-ES"/>
        </w:rPr>
        <w:t>Así, una Orden Real del propio </w:t>
      </w:r>
      <w:hyperlink r:id="rId41" w:tooltip="Carlos III de España" w:history="1">
        <w:r w:rsidRPr="0028795B">
          <w:rPr>
            <w:rFonts w:eastAsia="Times New Roman" w:cstheme="minorHAnsi"/>
            <w:sz w:val="24"/>
            <w:szCs w:val="24"/>
            <w:lang w:eastAsia="es-ES"/>
          </w:rPr>
          <w:t>Carlos III</w:t>
        </w:r>
      </w:hyperlink>
      <w:r w:rsidRPr="0028795B">
        <w:rPr>
          <w:rFonts w:eastAsia="Times New Roman" w:cstheme="minorHAnsi"/>
          <w:sz w:val="24"/>
          <w:szCs w:val="24"/>
          <w:lang w:eastAsia="es-ES"/>
        </w:rPr>
        <w:t> mandaría levantar una casa de postas o fonda en este nuevo punto estratégico, además de una iglesia y una casa para vicario. Corría el año </w:t>
      </w:r>
      <w:hyperlink r:id="rId42" w:tooltip="1784" w:history="1">
        <w:r w:rsidRPr="0028795B">
          <w:rPr>
            <w:rFonts w:eastAsia="Times New Roman" w:cstheme="minorHAnsi"/>
            <w:sz w:val="24"/>
            <w:szCs w:val="24"/>
            <w:lang w:eastAsia="es-ES"/>
          </w:rPr>
          <w:t>1784</w:t>
        </w:r>
      </w:hyperlink>
      <w:r w:rsidRPr="0028795B">
        <w:rPr>
          <w:rFonts w:eastAsia="Times New Roman" w:cstheme="minorHAnsi"/>
          <w:sz w:val="24"/>
          <w:szCs w:val="24"/>
          <w:lang w:eastAsia="es-ES"/>
        </w:rPr>
        <w:t>, fecha fundacional de la localidad, y las crónicas hablan de que entonces no existía en el lugar más que tres vecinos, mencionándose la familia de Rafael Quintana. La fonda tuvo el privilegio de albergar entre otros ilustres personajes a </w:t>
      </w:r>
      <w:hyperlink r:id="rId43" w:tooltip="Carlos IV de España" w:history="1">
        <w:r w:rsidRPr="0028795B">
          <w:rPr>
            <w:rFonts w:eastAsia="Times New Roman" w:cstheme="minorHAnsi"/>
            <w:sz w:val="24"/>
            <w:szCs w:val="24"/>
            <w:lang w:eastAsia="es-ES"/>
          </w:rPr>
          <w:t>Carlos IV</w:t>
        </w:r>
      </w:hyperlink>
      <w:r w:rsidRPr="0028795B">
        <w:rPr>
          <w:rFonts w:eastAsia="Times New Roman" w:cstheme="minorHAnsi"/>
          <w:sz w:val="24"/>
          <w:szCs w:val="24"/>
          <w:lang w:eastAsia="es-ES"/>
        </w:rPr>
        <w:t> cuando era aún príncipe de Asturias, e incluso el emperador </w:t>
      </w:r>
      <w:hyperlink r:id="rId44" w:tooltip="Napoleón Bonaparte" w:history="1">
        <w:r w:rsidRPr="0028795B">
          <w:rPr>
            <w:rFonts w:eastAsia="Times New Roman" w:cstheme="minorHAnsi"/>
            <w:sz w:val="24"/>
            <w:szCs w:val="24"/>
            <w:lang w:eastAsia="es-ES"/>
          </w:rPr>
          <w:t>Napoleón Bonaparte</w:t>
        </w:r>
      </w:hyperlink>
      <w:r w:rsidRPr="0028795B">
        <w:rPr>
          <w:rFonts w:eastAsia="Times New Roman" w:cstheme="minorHAnsi"/>
          <w:sz w:val="24"/>
          <w:szCs w:val="24"/>
          <w:lang w:eastAsia="es-ES"/>
        </w:rPr>
        <w:t> que hizo noche en la fonda el 22 de diciembre de </w:t>
      </w:r>
      <w:hyperlink r:id="rId45" w:tooltip="1808" w:history="1">
        <w:r w:rsidRPr="0028795B">
          <w:rPr>
            <w:rFonts w:eastAsia="Times New Roman" w:cstheme="minorHAnsi"/>
            <w:sz w:val="24"/>
            <w:szCs w:val="24"/>
            <w:lang w:eastAsia="es-ES"/>
          </w:rPr>
          <w:t>1808</w:t>
        </w:r>
      </w:hyperlink>
      <w:r w:rsidRPr="0028795B">
        <w:rPr>
          <w:rFonts w:eastAsia="Times New Roman" w:cstheme="minorHAnsi"/>
          <w:sz w:val="24"/>
          <w:szCs w:val="24"/>
          <w:lang w:eastAsia="es-ES"/>
        </w:rPr>
        <w:t> en el marco de la </w:t>
      </w:r>
      <w:hyperlink r:id="rId46" w:tooltip="Guerra de Independencia Española" w:history="1">
        <w:r w:rsidRPr="0028795B">
          <w:rPr>
            <w:rFonts w:eastAsia="Times New Roman" w:cstheme="minorHAnsi"/>
            <w:sz w:val="24"/>
            <w:szCs w:val="24"/>
            <w:lang w:eastAsia="es-ES"/>
          </w:rPr>
          <w:t>Guerra del Francés</w:t>
        </w:r>
      </w:hyperlink>
      <w:r w:rsidRPr="0028795B">
        <w:rPr>
          <w:rFonts w:eastAsia="Times New Roman" w:cstheme="minorHAnsi"/>
          <w:sz w:val="24"/>
          <w:szCs w:val="24"/>
          <w:lang w:eastAsia="es-ES"/>
        </w:rPr>
        <w:t xml:space="preserve">. La fonda fue hotel, estafeta, cuartel de la Guardia Civil y posteriormente fue derribada en 1978, abriéndose en su lugar una gran plaza con vistas a la sierra, la actual plaza de Castilla. La fonda, origen de la localidad, da gentilicio a los habitantes de San Rafael, quienes además de </w:t>
      </w:r>
      <w:proofErr w:type="spellStart"/>
      <w:r w:rsidRPr="0028795B">
        <w:rPr>
          <w:rFonts w:eastAsia="Times New Roman" w:cstheme="minorHAnsi"/>
          <w:sz w:val="24"/>
          <w:szCs w:val="24"/>
          <w:lang w:eastAsia="es-ES"/>
        </w:rPr>
        <w:t>sanrafaeleños</w:t>
      </w:r>
      <w:proofErr w:type="spellEnd"/>
      <w:r w:rsidRPr="0028795B">
        <w:rPr>
          <w:rFonts w:eastAsia="Times New Roman" w:cstheme="minorHAnsi"/>
          <w:sz w:val="24"/>
          <w:szCs w:val="24"/>
          <w:lang w:eastAsia="es-ES"/>
        </w:rPr>
        <w:t>/as también tienen el apelativo de "</w:t>
      </w:r>
      <w:proofErr w:type="spellStart"/>
      <w:r w:rsidRPr="0028795B">
        <w:rPr>
          <w:rFonts w:eastAsia="Times New Roman" w:cstheme="minorHAnsi"/>
          <w:i/>
          <w:iCs/>
          <w:sz w:val="24"/>
          <w:szCs w:val="24"/>
          <w:lang w:eastAsia="es-ES"/>
        </w:rPr>
        <w:t>fondilleros</w:t>
      </w:r>
      <w:proofErr w:type="spellEnd"/>
      <w:r w:rsidRPr="0028795B">
        <w:rPr>
          <w:rFonts w:eastAsia="Times New Roman" w:cstheme="minorHAnsi"/>
          <w:i/>
          <w:iCs/>
          <w:sz w:val="24"/>
          <w:szCs w:val="24"/>
          <w:lang w:eastAsia="es-ES"/>
        </w:rPr>
        <w:t>/as</w:t>
      </w:r>
      <w:r w:rsidRPr="0028795B">
        <w:rPr>
          <w:rFonts w:eastAsia="Times New Roman" w:cstheme="minorHAnsi"/>
          <w:sz w:val="24"/>
          <w:szCs w:val="24"/>
          <w:lang w:eastAsia="es-ES"/>
        </w:rPr>
        <w:t>".</w:t>
      </w:r>
    </w:p>
    <w:p w:rsidR="0028795B" w:rsidRDefault="0028795B" w:rsidP="0028795B">
      <w:pPr>
        <w:shd w:val="clear" w:color="auto" w:fill="FFFFFF"/>
        <w:spacing w:line="240" w:lineRule="auto"/>
        <w:rPr>
          <w:rFonts w:eastAsia="Times New Roman" w:cstheme="minorHAnsi"/>
          <w:sz w:val="24"/>
          <w:szCs w:val="24"/>
          <w:lang w:eastAsia="es-ES"/>
        </w:rPr>
      </w:pPr>
      <w:r w:rsidRPr="0028795B">
        <w:rPr>
          <w:rFonts w:eastAsia="Times New Roman" w:cstheme="minorHAnsi"/>
          <w:sz w:val="24"/>
          <w:szCs w:val="24"/>
          <w:lang w:eastAsia="es-ES"/>
        </w:rPr>
        <w:t>A partir de aquí, en torno a la fonda y a toda su actividad de servicio prestada a los cada vez más numerosos caminantes y carruajes que cruzaban la sierra, se comenzó a configurar la localidad.</w:t>
      </w:r>
    </w:p>
    <w:p w:rsidR="0028795B" w:rsidRDefault="0028795B" w:rsidP="0028795B">
      <w:pPr>
        <w:shd w:val="clear" w:color="auto" w:fill="FFFFFF"/>
        <w:spacing w:line="240" w:lineRule="auto"/>
        <w:rPr>
          <w:rFonts w:eastAsia="Times New Roman" w:cstheme="minorHAnsi"/>
          <w:sz w:val="24"/>
          <w:szCs w:val="24"/>
          <w:lang w:eastAsia="es-ES"/>
        </w:rPr>
      </w:pPr>
    </w:p>
    <w:p w:rsidR="0028795B" w:rsidRDefault="0028795B" w:rsidP="0028795B">
      <w:pPr>
        <w:shd w:val="clear" w:color="auto" w:fill="FFFFFF"/>
        <w:spacing w:line="240" w:lineRule="auto"/>
        <w:rPr>
          <w:rFonts w:eastAsia="Times New Roman" w:cstheme="minorHAnsi"/>
          <w:sz w:val="24"/>
          <w:szCs w:val="24"/>
          <w:lang w:eastAsia="es-ES"/>
        </w:rPr>
      </w:pPr>
      <w:r w:rsidRPr="0028795B">
        <w:rPr>
          <w:rFonts w:eastAsia="Times New Roman" w:cstheme="minorHAnsi"/>
          <w:sz w:val="24"/>
          <w:szCs w:val="24"/>
          <w:lang w:eastAsia="es-ES"/>
        </w:rPr>
        <w:t>En 1790 se ofició la primera misa en la iglesia. En un principio su primera devoción sería San Antonio, pero unos años después se elegiría definitivamente al patrón de los caminantes, el </w:t>
      </w:r>
      <w:hyperlink r:id="rId47" w:tooltip="Arcángel Rafael" w:history="1">
        <w:r w:rsidRPr="0028795B">
          <w:rPr>
            <w:rFonts w:eastAsia="Times New Roman" w:cstheme="minorHAnsi"/>
            <w:sz w:val="24"/>
            <w:szCs w:val="24"/>
            <w:lang w:eastAsia="es-ES"/>
          </w:rPr>
          <w:t>Arcángel Rafael</w:t>
        </w:r>
      </w:hyperlink>
      <w:r w:rsidRPr="0028795B">
        <w:rPr>
          <w:rFonts w:eastAsia="Times New Roman" w:cstheme="minorHAnsi"/>
          <w:sz w:val="24"/>
          <w:szCs w:val="24"/>
          <w:lang w:eastAsia="es-ES"/>
        </w:rPr>
        <w:t>, como patrón del templo y que daría su nombre a la localidad. Las singulares circunstancias del siglo </w:t>
      </w:r>
      <w:proofErr w:type="spellStart"/>
      <w:r w:rsidRPr="0028795B">
        <w:rPr>
          <w:rFonts w:eastAsia="Times New Roman" w:cstheme="minorHAnsi"/>
          <w:smallCaps/>
          <w:sz w:val="24"/>
          <w:szCs w:val="24"/>
          <w:lang w:eastAsia="es-ES"/>
        </w:rPr>
        <w:t>xix</w:t>
      </w:r>
      <w:proofErr w:type="spellEnd"/>
      <w:r w:rsidRPr="0028795B">
        <w:rPr>
          <w:rFonts w:eastAsia="Times New Roman" w:cstheme="minorHAnsi"/>
          <w:sz w:val="24"/>
          <w:szCs w:val="24"/>
          <w:lang w:eastAsia="es-ES"/>
        </w:rPr>
        <w:t> hicieron que esta iglesia fuera a parar a manos de particulares, que la utilizaron durante un tiempo como pajar-establo, hasta que a comienzos del siglo </w:t>
      </w:r>
      <w:proofErr w:type="spellStart"/>
      <w:r w:rsidRPr="0028795B">
        <w:rPr>
          <w:rFonts w:eastAsia="Times New Roman" w:cstheme="minorHAnsi"/>
          <w:smallCaps/>
          <w:sz w:val="24"/>
          <w:szCs w:val="24"/>
          <w:lang w:eastAsia="es-ES"/>
        </w:rPr>
        <w:t>xx</w:t>
      </w:r>
      <w:proofErr w:type="spellEnd"/>
      <w:r w:rsidRPr="0028795B">
        <w:rPr>
          <w:rFonts w:eastAsia="Times New Roman" w:cstheme="minorHAnsi"/>
          <w:sz w:val="24"/>
          <w:szCs w:val="24"/>
          <w:lang w:eastAsia="es-ES"/>
        </w:rPr>
        <w:t xml:space="preserve"> fue adquirida por uno de los primeros veraneantes, el doctor </w:t>
      </w:r>
      <w:proofErr w:type="spellStart"/>
      <w:r w:rsidRPr="0028795B">
        <w:rPr>
          <w:rFonts w:eastAsia="Times New Roman" w:cstheme="minorHAnsi"/>
          <w:sz w:val="24"/>
          <w:szCs w:val="24"/>
          <w:lang w:eastAsia="es-ES"/>
        </w:rPr>
        <w:t>Goyanes</w:t>
      </w:r>
      <w:proofErr w:type="spellEnd"/>
      <w:r w:rsidRPr="0028795B">
        <w:rPr>
          <w:rFonts w:eastAsia="Times New Roman" w:cstheme="minorHAnsi"/>
          <w:sz w:val="24"/>
          <w:szCs w:val="24"/>
          <w:lang w:eastAsia="es-ES"/>
        </w:rPr>
        <w:t>, quien desmontó las piezas de granito labrado del ruinoso inmueble y las utilizó para la construcción de su mansión en el paraje de Arrollo Mayor, actual albergue juvenil ‘’San Rafael’’.</w:t>
      </w:r>
    </w:p>
    <w:p w:rsidR="0028795B" w:rsidRPr="0028795B" w:rsidRDefault="0028795B" w:rsidP="0028795B">
      <w:pPr>
        <w:shd w:val="clear" w:color="auto" w:fill="FFFFFF"/>
        <w:spacing w:line="240" w:lineRule="auto"/>
        <w:rPr>
          <w:rFonts w:eastAsia="Times New Roman" w:cstheme="minorHAnsi"/>
          <w:sz w:val="24"/>
          <w:szCs w:val="24"/>
          <w:lang w:eastAsia="es-ES"/>
        </w:rPr>
      </w:pPr>
    </w:p>
    <w:p w:rsidR="0028795B" w:rsidRDefault="0028795B" w:rsidP="0028795B">
      <w:pPr>
        <w:shd w:val="clear" w:color="auto" w:fill="FFFFFF"/>
        <w:spacing w:line="240" w:lineRule="auto"/>
        <w:rPr>
          <w:rFonts w:eastAsia="Times New Roman" w:cstheme="minorHAnsi"/>
          <w:sz w:val="24"/>
          <w:szCs w:val="24"/>
          <w:lang w:eastAsia="es-ES"/>
        </w:rPr>
      </w:pPr>
      <w:r w:rsidRPr="0028795B">
        <w:rPr>
          <w:rFonts w:eastAsia="Times New Roman" w:cstheme="minorHAnsi"/>
          <w:sz w:val="24"/>
          <w:szCs w:val="24"/>
          <w:lang w:eastAsia="es-ES"/>
        </w:rPr>
        <w:t>Al amparo de la Ley de Colonias Agrícolas promulgada por </w:t>
      </w:r>
      <w:hyperlink r:id="rId48" w:tooltip="Isabel II de España" w:history="1">
        <w:r w:rsidRPr="0028795B">
          <w:rPr>
            <w:rFonts w:eastAsia="Times New Roman" w:cstheme="minorHAnsi"/>
            <w:sz w:val="24"/>
            <w:szCs w:val="24"/>
            <w:lang w:eastAsia="es-ES"/>
          </w:rPr>
          <w:t>Isabel II</w:t>
        </w:r>
      </w:hyperlink>
      <w:r w:rsidRPr="0028795B">
        <w:rPr>
          <w:rFonts w:eastAsia="Times New Roman" w:cstheme="minorHAnsi"/>
          <w:sz w:val="24"/>
          <w:szCs w:val="24"/>
          <w:lang w:eastAsia="es-ES"/>
        </w:rPr>
        <w:t> en 1868, consistente en favorecer físicamente la nueva construcción de edificaciones agrupadas y distantes de los núcleos de población, una de las fincas de San Rafael, propiedad de Benito Sancho Sacristán, fue declarada Caserío Rural en 1874. Por estas fechas, tan sólo había una docena de vecinos.</w:t>
      </w:r>
    </w:p>
    <w:p w:rsidR="0028795B" w:rsidRPr="0028795B" w:rsidRDefault="0028795B" w:rsidP="0028795B">
      <w:pPr>
        <w:shd w:val="clear" w:color="auto" w:fill="FFFFFF"/>
        <w:spacing w:line="240" w:lineRule="auto"/>
        <w:rPr>
          <w:rFonts w:eastAsia="Times New Roman" w:cstheme="minorHAnsi"/>
          <w:sz w:val="24"/>
          <w:szCs w:val="24"/>
          <w:lang w:eastAsia="es-ES"/>
        </w:rPr>
      </w:pPr>
    </w:p>
    <w:p w:rsidR="0028795B" w:rsidRDefault="0028795B" w:rsidP="0028795B">
      <w:pPr>
        <w:shd w:val="clear" w:color="auto" w:fill="FFFFFF"/>
        <w:spacing w:line="240" w:lineRule="auto"/>
        <w:rPr>
          <w:rFonts w:eastAsia="Times New Roman" w:cstheme="minorHAnsi"/>
          <w:sz w:val="24"/>
          <w:szCs w:val="24"/>
          <w:lang w:eastAsia="es-ES"/>
        </w:rPr>
      </w:pPr>
      <w:r w:rsidRPr="0028795B">
        <w:rPr>
          <w:rFonts w:eastAsia="Times New Roman" w:cstheme="minorHAnsi"/>
          <w:sz w:val="24"/>
          <w:szCs w:val="24"/>
          <w:lang w:eastAsia="es-ES"/>
        </w:rPr>
        <w:t>A finales del siglo </w:t>
      </w:r>
      <w:proofErr w:type="spellStart"/>
      <w:r w:rsidRPr="0028795B">
        <w:rPr>
          <w:rFonts w:eastAsia="Times New Roman" w:cstheme="minorHAnsi"/>
          <w:smallCaps/>
          <w:sz w:val="24"/>
          <w:szCs w:val="24"/>
          <w:lang w:eastAsia="es-ES"/>
        </w:rPr>
        <w:t>xix</w:t>
      </w:r>
      <w:proofErr w:type="spellEnd"/>
      <w:r w:rsidRPr="0028795B">
        <w:rPr>
          <w:rFonts w:eastAsia="Times New Roman" w:cstheme="minorHAnsi"/>
          <w:sz w:val="24"/>
          <w:szCs w:val="24"/>
          <w:lang w:eastAsia="es-ES"/>
        </w:rPr>
        <w:t xml:space="preserve">, San Rafael encontró su más relevante desarrollo, hasta el punto de convertirse en un par de décadas en el principal núcleo turístico de toda la sierra de Guadarrama. Todo comenzó con la iniciativa particular del político </w:t>
      </w:r>
      <w:proofErr w:type="spellStart"/>
      <w:r w:rsidRPr="0028795B">
        <w:rPr>
          <w:rFonts w:eastAsia="Times New Roman" w:cstheme="minorHAnsi"/>
          <w:sz w:val="24"/>
          <w:szCs w:val="24"/>
          <w:lang w:eastAsia="es-ES"/>
        </w:rPr>
        <w:t>espinariego</w:t>
      </w:r>
      <w:proofErr w:type="spellEnd"/>
      <w:r w:rsidRPr="0028795B">
        <w:rPr>
          <w:rFonts w:eastAsia="Times New Roman" w:cstheme="minorHAnsi"/>
          <w:sz w:val="24"/>
          <w:szCs w:val="24"/>
          <w:lang w:eastAsia="es-ES"/>
        </w:rPr>
        <w:t xml:space="preserve"> Javier Gil Becerril, al construir una gran mansión de varias plantas para su disfrute vacacional. Paralelamente, en 1897, el Ayuntamiento realizó una oferta pública en la </w:t>
      </w:r>
      <w:r w:rsidRPr="0028795B">
        <w:rPr>
          <w:rFonts w:eastAsia="Times New Roman" w:cstheme="minorHAnsi"/>
          <w:i/>
          <w:iCs/>
          <w:sz w:val="24"/>
          <w:szCs w:val="24"/>
          <w:lang w:eastAsia="es-ES"/>
        </w:rPr>
        <w:t xml:space="preserve">Gaceta </w:t>
      </w:r>
      <w:r w:rsidRPr="0028795B">
        <w:rPr>
          <w:rFonts w:eastAsia="Times New Roman" w:cstheme="minorHAnsi"/>
          <w:i/>
          <w:iCs/>
          <w:sz w:val="24"/>
          <w:szCs w:val="24"/>
          <w:lang w:eastAsia="es-ES"/>
        </w:rPr>
        <w:lastRenderedPageBreak/>
        <w:t>de Madrid</w:t>
      </w:r>
      <w:r w:rsidRPr="0028795B">
        <w:rPr>
          <w:rFonts w:eastAsia="Times New Roman" w:cstheme="minorHAnsi"/>
          <w:sz w:val="24"/>
          <w:szCs w:val="24"/>
          <w:lang w:eastAsia="es-ES"/>
        </w:rPr>
        <w:t> con terrenos gratuitos para la construcción de casas solariegas; todas las parcelas fueron solicitadas inmediatamente por parte de acaudaladas familias de la sociedad madrileña, y en ellas se comenzaron a construir lujosas residencias, los llamados </w:t>
      </w:r>
      <w:r w:rsidRPr="0028795B">
        <w:rPr>
          <w:rFonts w:eastAsia="Times New Roman" w:cstheme="minorHAnsi"/>
          <w:i/>
          <w:iCs/>
          <w:sz w:val="24"/>
          <w:szCs w:val="24"/>
          <w:lang w:eastAsia="es-ES"/>
        </w:rPr>
        <w:t>hoteles</w:t>
      </w:r>
      <w:r w:rsidRPr="0028795B">
        <w:rPr>
          <w:rFonts w:eastAsia="Times New Roman" w:cstheme="minorHAnsi"/>
          <w:sz w:val="24"/>
          <w:szCs w:val="24"/>
          <w:lang w:eastAsia="es-ES"/>
        </w:rPr>
        <w:t>.</w:t>
      </w:r>
    </w:p>
    <w:p w:rsidR="0028795B" w:rsidRPr="0028795B" w:rsidRDefault="0028795B" w:rsidP="0028795B">
      <w:pPr>
        <w:shd w:val="clear" w:color="auto" w:fill="FFFFFF"/>
        <w:spacing w:line="240" w:lineRule="auto"/>
        <w:rPr>
          <w:rFonts w:eastAsia="Times New Roman" w:cstheme="minorHAnsi"/>
          <w:sz w:val="24"/>
          <w:szCs w:val="24"/>
          <w:lang w:eastAsia="es-ES"/>
        </w:rPr>
      </w:pPr>
    </w:p>
    <w:p w:rsidR="0028795B" w:rsidRDefault="0028795B" w:rsidP="0028795B">
      <w:pPr>
        <w:shd w:val="clear" w:color="auto" w:fill="FFFFFF"/>
        <w:spacing w:line="240" w:lineRule="auto"/>
        <w:rPr>
          <w:rFonts w:eastAsia="Times New Roman" w:cstheme="minorHAnsi"/>
          <w:sz w:val="24"/>
          <w:szCs w:val="24"/>
          <w:lang w:eastAsia="es-ES"/>
        </w:rPr>
      </w:pPr>
      <w:r w:rsidRPr="0028795B">
        <w:rPr>
          <w:rFonts w:eastAsia="Times New Roman" w:cstheme="minorHAnsi"/>
          <w:sz w:val="24"/>
          <w:szCs w:val="24"/>
          <w:lang w:eastAsia="es-ES"/>
        </w:rPr>
        <w:t>Este auge urbanístico atrajo también a un número considerable de profesionales de la construcción junto con sus familias. Al mismo tiempo se comenzó a formar toda una industria de servicios demandada por esta nueva actividad turística y por la cada vez más transitada carretera general. En pocos años, el crecimiento de San Rafael fue espectacular: políticos, como </w:t>
      </w:r>
      <w:hyperlink r:id="rId49" w:tooltip="Primo de Rivera" w:history="1">
        <w:r w:rsidRPr="0028795B">
          <w:rPr>
            <w:rFonts w:eastAsia="Times New Roman" w:cstheme="minorHAnsi"/>
            <w:sz w:val="24"/>
            <w:szCs w:val="24"/>
            <w:lang w:eastAsia="es-ES"/>
          </w:rPr>
          <w:t>Primo de Rivera</w:t>
        </w:r>
      </w:hyperlink>
      <w:r w:rsidRPr="0028795B">
        <w:rPr>
          <w:rFonts w:eastAsia="Times New Roman" w:cstheme="minorHAnsi"/>
          <w:sz w:val="24"/>
          <w:szCs w:val="24"/>
          <w:lang w:eastAsia="es-ES"/>
        </w:rPr>
        <w:t xml:space="preserve">, Mola o Lerroux; aristócratas, como el general Valeriano Weyler, los marqueses de San Nicolás, el conde de Gamazo, la duquesa de </w:t>
      </w:r>
      <w:proofErr w:type="spellStart"/>
      <w:r w:rsidRPr="0028795B">
        <w:rPr>
          <w:rFonts w:eastAsia="Times New Roman" w:cstheme="minorHAnsi"/>
          <w:sz w:val="24"/>
          <w:szCs w:val="24"/>
          <w:lang w:eastAsia="es-ES"/>
        </w:rPr>
        <w:t>Billon</w:t>
      </w:r>
      <w:proofErr w:type="spellEnd"/>
      <w:r w:rsidRPr="0028795B">
        <w:rPr>
          <w:rFonts w:eastAsia="Times New Roman" w:cstheme="minorHAnsi"/>
          <w:sz w:val="24"/>
          <w:szCs w:val="24"/>
          <w:lang w:eastAsia="es-ES"/>
        </w:rPr>
        <w:t xml:space="preserve"> o Julián de Quintana </w:t>
      </w:r>
      <w:proofErr w:type="spellStart"/>
      <w:r w:rsidRPr="0028795B">
        <w:rPr>
          <w:rFonts w:eastAsia="Times New Roman" w:cstheme="minorHAnsi"/>
          <w:sz w:val="24"/>
          <w:szCs w:val="24"/>
          <w:lang w:eastAsia="es-ES"/>
        </w:rPr>
        <w:t>Valdenebro</w:t>
      </w:r>
      <w:proofErr w:type="spellEnd"/>
      <w:r w:rsidRPr="0028795B">
        <w:rPr>
          <w:rFonts w:eastAsia="Times New Roman" w:cstheme="minorHAnsi"/>
          <w:sz w:val="24"/>
          <w:szCs w:val="24"/>
          <w:lang w:eastAsia="es-ES"/>
        </w:rPr>
        <w:t xml:space="preserve">, en cuyo honor se bautizó una de las principales arterias de la villa como Paseo de Quintana; médicos, como </w:t>
      </w:r>
      <w:proofErr w:type="spellStart"/>
      <w:r w:rsidRPr="0028795B">
        <w:rPr>
          <w:rFonts w:eastAsia="Times New Roman" w:cstheme="minorHAnsi"/>
          <w:sz w:val="24"/>
          <w:szCs w:val="24"/>
          <w:lang w:eastAsia="es-ES"/>
        </w:rPr>
        <w:t>Goyanes</w:t>
      </w:r>
      <w:proofErr w:type="spellEnd"/>
      <w:r w:rsidRPr="0028795B">
        <w:rPr>
          <w:rFonts w:eastAsia="Times New Roman" w:cstheme="minorHAnsi"/>
          <w:sz w:val="24"/>
          <w:szCs w:val="24"/>
          <w:lang w:eastAsia="es-ES"/>
        </w:rPr>
        <w:t xml:space="preserve">, Zabaleta, Paco Quintana, Codina, </w:t>
      </w:r>
      <w:proofErr w:type="spellStart"/>
      <w:r w:rsidRPr="0028795B">
        <w:rPr>
          <w:rFonts w:eastAsia="Times New Roman" w:cstheme="minorHAnsi"/>
          <w:sz w:val="24"/>
          <w:szCs w:val="24"/>
          <w:lang w:eastAsia="es-ES"/>
        </w:rPr>
        <w:t>Parache</w:t>
      </w:r>
      <w:proofErr w:type="spellEnd"/>
      <w:r w:rsidRPr="0028795B">
        <w:rPr>
          <w:rFonts w:eastAsia="Times New Roman" w:cstheme="minorHAnsi"/>
          <w:sz w:val="24"/>
          <w:szCs w:val="24"/>
          <w:lang w:eastAsia="es-ES"/>
        </w:rPr>
        <w:t xml:space="preserve">, Botella o Espino; comerciantes, como los </w:t>
      </w:r>
      <w:proofErr w:type="spellStart"/>
      <w:r w:rsidRPr="0028795B">
        <w:rPr>
          <w:rFonts w:eastAsia="Times New Roman" w:cstheme="minorHAnsi"/>
          <w:sz w:val="24"/>
          <w:szCs w:val="24"/>
          <w:lang w:eastAsia="es-ES"/>
        </w:rPr>
        <w:t>Srs</w:t>
      </w:r>
      <w:proofErr w:type="spellEnd"/>
      <w:r w:rsidRPr="0028795B">
        <w:rPr>
          <w:rFonts w:eastAsia="Times New Roman" w:cstheme="minorHAnsi"/>
          <w:sz w:val="24"/>
          <w:szCs w:val="24"/>
          <w:lang w:eastAsia="es-ES"/>
        </w:rPr>
        <w:t>. Galán, Álvarez o Ubillos. Todo ello fue configurando una relevante y famosa colonia veraniega que, en comunión con el paisaje alpino, hizo que San Rafael fuera conocido en la capital de Reino como </w:t>
      </w:r>
      <w:r w:rsidRPr="0028795B">
        <w:rPr>
          <w:rFonts w:eastAsia="Times New Roman" w:cstheme="minorHAnsi"/>
          <w:b/>
          <w:bCs/>
          <w:i/>
          <w:iCs/>
          <w:sz w:val="24"/>
          <w:szCs w:val="24"/>
          <w:lang w:eastAsia="es-ES"/>
        </w:rPr>
        <w:t>La Suiza Española</w:t>
      </w:r>
      <w:r w:rsidRPr="0028795B">
        <w:rPr>
          <w:rFonts w:eastAsia="Times New Roman" w:cstheme="minorHAnsi"/>
          <w:sz w:val="24"/>
          <w:szCs w:val="24"/>
          <w:lang w:eastAsia="es-ES"/>
        </w:rPr>
        <w:t>.</w:t>
      </w:r>
    </w:p>
    <w:p w:rsidR="0028795B" w:rsidRPr="0028795B" w:rsidRDefault="0028795B" w:rsidP="0028795B">
      <w:pPr>
        <w:shd w:val="clear" w:color="auto" w:fill="FFFFFF"/>
        <w:spacing w:line="240" w:lineRule="auto"/>
        <w:rPr>
          <w:rFonts w:eastAsia="Times New Roman" w:cstheme="minorHAnsi"/>
          <w:sz w:val="24"/>
          <w:szCs w:val="24"/>
          <w:lang w:eastAsia="es-ES"/>
        </w:rPr>
      </w:pPr>
    </w:p>
    <w:p w:rsidR="0028795B" w:rsidRDefault="0028795B" w:rsidP="0028795B">
      <w:pPr>
        <w:shd w:val="clear" w:color="auto" w:fill="FFFFFF"/>
        <w:spacing w:line="240" w:lineRule="auto"/>
        <w:rPr>
          <w:rFonts w:eastAsia="Times New Roman" w:cstheme="minorHAnsi"/>
          <w:sz w:val="24"/>
          <w:szCs w:val="24"/>
          <w:lang w:eastAsia="es-ES"/>
        </w:rPr>
      </w:pPr>
      <w:r w:rsidRPr="0028795B">
        <w:rPr>
          <w:rFonts w:eastAsia="Times New Roman" w:cstheme="minorHAnsi"/>
          <w:sz w:val="24"/>
          <w:szCs w:val="24"/>
          <w:lang w:eastAsia="es-ES"/>
        </w:rPr>
        <w:t>Por este tiempo, se desarrolló una incipiente industria derivada de los productos forestales: la fábrica de aserrado de "</w:t>
      </w:r>
      <w:proofErr w:type="spellStart"/>
      <w:r w:rsidRPr="0028795B">
        <w:rPr>
          <w:rFonts w:eastAsia="Times New Roman" w:cstheme="minorHAnsi"/>
          <w:i/>
          <w:iCs/>
          <w:sz w:val="24"/>
          <w:szCs w:val="24"/>
          <w:lang w:eastAsia="es-ES"/>
        </w:rPr>
        <w:t>Riesto</w:t>
      </w:r>
      <w:proofErr w:type="spellEnd"/>
      <w:r w:rsidRPr="0028795B">
        <w:rPr>
          <w:rFonts w:eastAsia="Times New Roman" w:cstheme="minorHAnsi"/>
          <w:i/>
          <w:iCs/>
          <w:sz w:val="24"/>
          <w:szCs w:val="24"/>
          <w:lang w:eastAsia="es-ES"/>
        </w:rPr>
        <w:t xml:space="preserve"> y </w:t>
      </w:r>
      <w:proofErr w:type="spellStart"/>
      <w:r w:rsidRPr="0028795B">
        <w:rPr>
          <w:rFonts w:eastAsia="Times New Roman" w:cstheme="minorHAnsi"/>
          <w:i/>
          <w:iCs/>
          <w:sz w:val="24"/>
          <w:szCs w:val="24"/>
          <w:lang w:eastAsia="es-ES"/>
        </w:rPr>
        <w:t>Cia</w:t>
      </w:r>
      <w:proofErr w:type="spellEnd"/>
      <w:r w:rsidRPr="0028795B">
        <w:rPr>
          <w:rFonts w:eastAsia="Times New Roman" w:cstheme="minorHAnsi"/>
          <w:sz w:val="24"/>
          <w:szCs w:val="24"/>
          <w:lang w:eastAsia="es-ES"/>
        </w:rPr>
        <w:t>", que sobre 1918 fue trasladada a </w:t>
      </w:r>
      <w:hyperlink r:id="rId50" w:tooltip="La Estación de El Espinar" w:history="1">
        <w:r w:rsidRPr="0028795B">
          <w:rPr>
            <w:rFonts w:eastAsia="Times New Roman" w:cstheme="minorHAnsi"/>
            <w:sz w:val="24"/>
            <w:szCs w:val="24"/>
            <w:lang w:eastAsia="es-ES"/>
          </w:rPr>
          <w:t>La Estación de El Espinar</w:t>
        </w:r>
      </w:hyperlink>
      <w:r w:rsidRPr="0028795B">
        <w:rPr>
          <w:rFonts w:eastAsia="Times New Roman" w:cstheme="minorHAnsi"/>
          <w:sz w:val="24"/>
          <w:szCs w:val="24"/>
          <w:lang w:eastAsia="es-ES"/>
        </w:rPr>
        <w:t>. También se llevaron a cabo diversas explotaciones mineras, entre las que se encuentra la ‘’Mina la Primera’’, situada en </w:t>
      </w:r>
      <w:hyperlink r:id="rId51" w:tooltip="Cabeza Líjar" w:history="1">
        <w:r w:rsidRPr="0028795B">
          <w:rPr>
            <w:rFonts w:eastAsia="Times New Roman" w:cstheme="minorHAnsi"/>
            <w:sz w:val="24"/>
            <w:szCs w:val="24"/>
            <w:lang w:eastAsia="es-ES"/>
          </w:rPr>
          <w:t xml:space="preserve">Cabeza </w:t>
        </w:r>
        <w:proofErr w:type="spellStart"/>
        <w:r w:rsidRPr="0028795B">
          <w:rPr>
            <w:rFonts w:eastAsia="Times New Roman" w:cstheme="minorHAnsi"/>
            <w:sz w:val="24"/>
            <w:szCs w:val="24"/>
            <w:lang w:eastAsia="es-ES"/>
          </w:rPr>
          <w:t>Líjar</w:t>
        </w:r>
        <w:proofErr w:type="spellEnd"/>
      </w:hyperlink>
      <w:r w:rsidRPr="0028795B">
        <w:rPr>
          <w:rFonts w:eastAsia="Times New Roman" w:cstheme="minorHAnsi"/>
          <w:sz w:val="24"/>
          <w:szCs w:val="24"/>
          <w:lang w:eastAsia="es-ES"/>
        </w:rPr>
        <w:t> y de la que extraía </w:t>
      </w:r>
      <w:hyperlink r:id="rId52" w:tooltip="Wolframio" w:history="1">
        <w:r w:rsidRPr="0028795B">
          <w:rPr>
            <w:rFonts w:eastAsia="Times New Roman" w:cstheme="minorHAnsi"/>
            <w:sz w:val="24"/>
            <w:szCs w:val="24"/>
            <w:lang w:eastAsia="es-ES"/>
          </w:rPr>
          <w:t>wolframio</w:t>
        </w:r>
      </w:hyperlink>
      <w:r w:rsidRPr="0028795B">
        <w:rPr>
          <w:rFonts w:eastAsia="Times New Roman" w:cstheme="minorHAnsi"/>
          <w:sz w:val="24"/>
          <w:szCs w:val="24"/>
          <w:lang w:eastAsia="es-ES"/>
        </w:rPr>
        <w:t>.</w:t>
      </w:r>
    </w:p>
    <w:p w:rsidR="0028795B" w:rsidRPr="0028795B" w:rsidRDefault="0028795B" w:rsidP="0028795B">
      <w:pPr>
        <w:shd w:val="clear" w:color="auto" w:fill="FFFFFF"/>
        <w:spacing w:line="240" w:lineRule="auto"/>
        <w:rPr>
          <w:rFonts w:eastAsia="Times New Roman" w:cstheme="minorHAnsi"/>
          <w:sz w:val="24"/>
          <w:szCs w:val="24"/>
          <w:lang w:eastAsia="es-ES"/>
        </w:rPr>
      </w:pPr>
    </w:p>
    <w:p w:rsidR="0028795B" w:rsidRPr="0028795B" w:rsidRDefault="0028795B" w:rsidP="0028795B">
      <w:pPr>
        <w:shd w:val="clear" w:color="auto" w:fill="FFFFFF"/>
        <w:spacing w:line="240" w:lineRule="auto"/>
        <w:rPr>
          <w:rFonts w:eastAsia="Times New Roman" w:cstheme="minorHAnsi"/>
          <w:sz w:val="24"/>
          <w:szCs w:val="24"/>
          <w:lang w:eastAsia="es-ES"/>
        </w:rPr>
      </w:pPr>
      <w:r w:rsidRPr="0028795B">
        <w:rPr>
          <w:rFonts w:eastAsia="Times New Roman" w:cstheme="minorHAnsi"/>
          <w:sz w:val="24"/>
          <w:szCs w:val="24"/>
          <w:lang w:eastAsia="es-ES"/>
        </w:rPr>
        <w:t>El 29 de junio de 1888 se inauguraba la </w:t>
      </w:r>
      <w:hyperlink r:id="rId53" w:tooltip="Línea Villalba-Segovia-Medina del Campo" w:history="1">
        <w:r w:rsidRPr="0028795B">
          <w:rPr>
            <w:rFonts w:eastAsia="Times New Roman" w:cstheme="minorHAnsi"/>
            <w:sz w:val="24"/>
            <w:szCs w:val="24"/>
            <w:lang w:eastAsia="es-ES"/>
          </w:rPr>
          <w:t>línea Villalba-Segovia</w:t>
        </w:r>
      </w:hyperlink>
      <w:r w:rsidRPr="0028795B">
        <w:rPr>
          <w:rFonts w:eastAsia="Times New Roman" w:cstheme="minorHAnsi"/>
          <w:sz w:val="24"/>
          <w:szCs w:val="24"/>
          <w:lang w:eastAsia="es-ES"/>
        </w:rPr>
        <w:t> (por la que hoy presta servicio la </w:t>
      </w:r>
      <w:hyperlink r:id="rId54" w:tooltip="Línea 53 (Media Distancia)" w:history="1">
        <w:r w:rsidRPr="0028795B">
          <w:rPr>
            <w:rFonts w:eastAsia="Times New Roman" w:cstheme="minorHAnsi"/>
            <w:sz w:val="24"/>
            <w:szCs w:val="24"/>
            <w:lang w:eastAsia="es-ES"/>
          </w:rPr>
          <w:t>línea 53 de Media Distancia Segovia-Madrid</w:t>
        </w:r>
      </w:hyperlink>
      <w:r w:rsidRPr="0028795B">
        <w:rPr>
          <w:rFonts w:eastAsia="Times New Roman" w:cstheme="minorHAnsi"/>
          <w:sz w:val="24"/>
          <w:szCs w:val="24"/>
          <w:lang w:eastAsia="es-ES"/>
        </w:rPr>
        <w:t>) cuyo recorrido pasa por San Rafael y para la que hubo que realizar el </w:t>
      </w:r>
      <w:hyperlink r:id="rId55" w:tooltip="Túnel de Tablada" w:history="1">
        <w:r w:rsidRPr="0028795B">
          <w:rPr>
            <w:rFonts w:eastAsia="Times New Roman" w:cstheme="minorHAnsi"/>
            <w:sz w:val="24"/>
            <w:szCs w:val="24"/>
            <w:lang w:eastAsia="es-ES"/>
          </w:rPr>
          <w:t>túnel de Tablada</w:t>
        </w:r>
      </w:hyperlink>
      <w:r w:rsidRPr="0028795B">
        <w:rPr>
          <w:rFonts w:eastAsia="Times New Roman" w:cstheme="minorHAnsi"/>
          <w:sz w:val="24"/>
          <w:szCs w:val="24"/>
          <w:lang w:eastAsia="es-ES"/>
        </w:rPr>
        <w:t>, primer gran túnel que atravesaba el </w:t>
      </w:r>
      <w:hyperlink r:id="rId56" w:tooltip="Sistema Central" w:history="1">
        <w:r w:rsidRPr="0028795B">
          <w:rPr>
            <w:rFonts w:eastAsia="Times New Roman" w:cstheme="minorHAnsi"/>
            <w:sz w:val="24"/>
            <w:szCs w:val="24"/>
            <w:lang w:eastAsia="es-ES"/>
          </w:rPr>
          <w:t>Sistema Central</w:t>
        </w:r>
      </w:hyperlink>
      <w:r w:rsidRPr="0028795B">
        <w:rPr>
          <w:rFonts w:eastAsia="Times New Roman" w:cstheme="minorHAnsi"/>
          <w:sz w:val="24"/>
          <w:szCs w:val="24"/>
          <w:lang w:eastAsia="es-ES"/>
        </w:rPr>
        <w:t> por la </w:t>
      </w:r>
      <w:hyperlink r:id="rId57" w:tooltip="Sierra de Guadarrama" w:history="1">
        <w:r w:rsidRPr="0028795B">
          <w:rPr>
            <w:rFonts w:eastAsia="Times New Roman" w:cstheme="minorHAnsi"/>
            <w:sz w:val="24"/>
            <w:szCs w:val="24"/>
            <w:lang w:eastAsia="es-ES"/>
          </w:rPr>
          <w:t>sierra de Guadarrama</w:t>
        </w:r>
      </w:hyperlink>
      <w:r w:rsidRPr="0028795B">
        <w:rPr>
          <w:rFonts w:eastAsia="Times New Roman" w:cstheme="minorHAnsi"/>
          <w:sz w:val="24"/>
          <w:szCs w:val="24"/>
          <w:lang w:eastAsia="es-ES"/>
        </w:rPr>
        <w:t> bajo el </w:t>
      </w:r>
      <w:hyperlink r:id="rId58" w:tooltip="Alto del León" w:history="1">
        <w:r w:rsidRPr="0028795B">
          <w:rPr>
            <w:rFonts w:eastAsia="Times New Roman" w:cstheme="minorHAnsi"/>
            <w:sz w:val="24"/>
            <w:szCs w:val="24"/>
            <w:lang w:eastAsia="es-ES"/>
          </w:rPr>
          <w:t>Alto del León</w:t>
        </w:r>
      </w:hyperlink>
      <w:r w:rsidRPr="0028795B">
        <w:rPr>
          <w:rFonts w:eastAsia="Times New Roman" w:cstheme="minorHAnsi"/>
          <w:sz w:val="24"/>
          <w:szCs w:val="24"/>
          <w:lang w:eastAsia="es-ES"/>
        </w:rPr>
        <w:t>, que tardó en ser perforado 4 años (entre 1884 y 1888), por el que aún hoy trascurre la vía y que facilitó además el paso de las personas a pie sin verse obligadas a subir el puerto. En 1904 se construía el </w:t>
      </w:r>
      <w:hyperlink r:id="rId59" w:tooltip="Estación de San Rafael" w:history="1">
        <w:r w:rsidRPr="0028795B">
          <w:rPr>
            <w:rFonts w:eastAsia="Times New Roman" w:cstheme="minorHAnsi"/>
            <w:sz w:val="24"/>
            <w:szCs w:val="24"/>
            <w:lang w:eastAsia="es-ES"/>
          </w:rPr>
          <w:t>apeadero de San Rafael</w:t>
        </w:r>
      </w:hyperlink>
      <w:r w:rsidRPr="0028795B">
        <w:rPr>
          <w:rFonts w:eastAsia="Times New Roman" w:cstheme="minorHAnsi"/>
          <w:sz w:val="24"/>
          <w:szCs w:val="24"/>
          <w:lang w:eastAsia="es-ES"/>
        </w:rPr>
        <w:t> en dicha línea de ferrocarril, facilitando enormemente las comunicaciones de San Rafael entre Segovia, Madrid y el resto de localidades intermedias. Años más tarde se acometieron en la localidad importantes obras de abastecimiento y saneamiento general, lo que aumentó la población de forma considerable.</w:t>
      </w:r>
    </w:p>
    <w:p w:rsidR="00F45592" w:rsidRDefault="0028795B" w:rsidP="0028795B">
      <w:pPr>
        <w:shd w:val="clear" w:color="auto" w:fill="FFFFFF"/>
        <w:spacing w:line="240" w:lineRule="auto"/>
        <w:rPr>
          <w:rFonts w:eastAsia="Times New Roman" w:cstheme="minorHAnsi"/>
          <w:sz w:val="24"/>
          <w:szCs w:val="24"/>
          <w:lang w:eastAsia="es-ES"/>
        </w:rPr>
      </w:pPr>
      <w:r w:rsidRPr="0028795B">
        <w:rPr>
          <w:rFonts w:eastAsia="Times New Roman" w:cstheme="minorHAnsi"/>
          <w:sz w:val="24"/>
          <w:szCs w:val="24"/>
          <w:lang w:eastAsia="es-ES"/>
        </w:rPr>
        <w:t>El </w:t>
      </w:r>
      <w:hyperlink r:id="rId60" w:tooltip="Golpe de Estado en España de julio de 1936" w:history="1">
        <w:r w:rsidRPr="0028795B">
          <w:rPr>
            <w:rFonts w:eastAsia="Times New Roman" w:cstheme="minorHAnsi"/>
            <w:sz w:val="24"/>
            <w:szCs w:val="24"/>
            <w:lang w:eastAsia="es-ES"/>
          </w:rPr>
          <w:t>golpe de Estado del 18 de julio de 1936</w:t>
        </w:r>
      </w:hyperlink>
      <w:r w:rsidRPr="0028795B">
        <w:rPr>
          <w:rFonts w:eastAsia="Times New Roman" w:cstheme="minorHAnsi"/>
          <w:sz w:val="24"/>
          <w:szCs w:val="24"/>
          <w:lang w:eastAsia="es-ES"/>
        </w:rPr>
        <w:t> que dio origen a la </w:t>
      </w:r>
      <w:hyperlink r:id="rId61" w:tooltip="Guerra Civil Española" w:history="1">
        <w:r w:rsidRPr="0028795B">
          <w:rPr>
            <w:rFonts w:eastAsia="Times New Roman" w:cstheme="minorHAnsi"/>
            <w:sz w:val="24"/>
            <w:szCs w:val="24"/>
            <w:lang w:eastAsia="es-ES"/>
          </w:rPr>
          <w:t>Guerra Civil</w:t>
        </w:r>
      </w:hyperlink>
      <w:r w:rsidRPr="0028795B">
        <w:rPr>
          <w:rFonts w:eastAsia="Times New Roman" w:cstheme="minorHAnsi"/>
          <w:sz w:val="24"/>
          <w:szCs w:val="24"/>
          <w:lang w:eastAsia="es-ES"/>
        </w:rPr>
        <w:t> tuvo consecuencias directas e inmediatas en San Rafael, pues a los días siguientes comenzó en las inmediaciones de la localidad la </w:t>
      </w:r>
      <w:hyperlink r:id="rId62" w:tooltip="Batalla de Guadarrama" w:history="1">
        <w:r w:rsidRPr="0028795B">
          <w:rPr>
            <w:rFonts w:eastAsia="Times New Roman" w:cstheme="minorHAnsi"/>
            <w:sz w:val="24"/>
            <w:szCs w:val="24"/>
            <w:lang w:eastAsia="es-ES"/>
          </w:rPr>
          <w:t>batalla de Guadarrama</w:t>
        </w:r>
      </w:hyperlink>
      <w:r w:rsidRPr="0028795B">
        <w:rPr>
          <w:rFonts w:eastAsia="Times New Roman" w:cstheme="minorHAnsi"/>
          <w:sz w:val="24"/>
          <w:szCs w:val="24"/>
          <w:lang w:eastAsia="es-ES"/>
        </w:rPr>
        <w:t>, primera campaña militar de la Guerra. Esta batalla desembocó tras 12 días de lucha en la estabilización del frente en las inmediaciones de San Rafael, punto estratégico del Frente del Guadarrama.</w:t>
      </w:r>
    </w:p>
    <w:p w:rsidR="00F45592" w:rsidRDefault="00F45592" w:rsidP="0028795B">
      <w:pPr>
        <w:shd w:val="clear" w:color="auto" w:fill="FFFFFF"/>
        <w:spacing w:line="240" w:lineRule="auto"/>
        <w:rPr>
          <w:rFonts w:eastAsia="Times New Roman" w:cstheme="minorHAnsi"/>
          <w:sz w:val="24"/>
          <w:szCs w:val="24"/>
          <w:lang w:eastAsia="es-ES"/>
        </w:rPr>
      </w:pPr>
    </w:p>
    <w:p w:rsidR="00F45592" w:rsidRDefault="0028795B" w:rsidP="0028795B">
      <w:pPr>
        <w:shd w:val="clear" w:color="auto" w:fill="FFFFFF"/>
        <w:spacing w:line="240" w:lineRule="auto"/>
        <w:rPr>
          <w:rFonts w:eastAsia="Times New Roman" w:cstheme="minorHAnsi"/>
          <w:sz w:val="24"/>
          <w:szCs w:val="24"/>
          <w:lang w:eastAsia="es-ES"/>
        </w:rPr>
      </w:pPr>
      <w:r w:rsidRPr="0028795B">
        <w:rPr>
          <w:rFonts w:eastAsia="Times New Roman" w:cstheme="minorHAnsi"/>
          <w:sz w:val="24"/>
          <w:szCs w:val="24"/>
          <w:lang w:eastAsia="es-ES"/>
        </w:rPr>
        <w:t>La localidad estuvo en manos del bando sublevado prácticamente toda la contienda fratricida desde que el entonces coronel sublevado </w:t>
      </w:r>
      <w:hyperlink r:id="rId63" w:tooltip="Ricardo Serrador Santés" w:history="1">
        <w:r w:rsidRPr="0028795B">
          <w:rPr>
            <w:rFonts w:eastAsia="Times New Roman" w:cstheme="minorHAnsi"/>
            <w:sz w:val="24"/>
            <w:szCs w:val="24"/>
            <w:lang w:eastAsia="es-ES"/>
          </w:rPr>
          <w:t xml:space="preserve">Ricardo Serrador </w:t>
        </w:r>
        <w:proofErr w:type="spellStart"/>
        <w:r w:rsidRPr="0028795B">
          <w:rPr>
            <w:rFonts w:eastAsia="Times New Roman" w:cstheme="minorHAnsi"/>
            <w:sz w:val="24"/>
            <w:szCs w:val="24"/>
            <w:lang w:eastAsia="es-ES"/>
          </w:rPr>
          <w:t>Santés</w:t>
        </w:r>
        <w:proofErr w:type="spellEnd"/>
      </w:hyperlink>
      <w:r w:rsidRPr="0028795B">
        <w:rPr>
          <w:rFonts w:eastAsia="Times New Roman" w:cstheme="minorHAnsi"/>
          <w:sz w:val="24"/>
          <w:szCs w:val="24"/>
          <w:lang w:eastAsia="es-ES"/>
        </w:rPr>
        <w:t> tomara la localidad al frente de su columna el mediodía del 22 de julio en su camino desde Valladolid hacia el </w:t>
      </w:r>
      <w:hyperlink r:id="rId64" w:tooltip="Alto del León" w:history="1">
        <w:r w:rsidRPr="0028795B">
          <w:rPr>
            <w:rFonts w:eastAsia="Times New Roman" w:cstheme="minorHAnsi"/>
            <w:sz w:val="24"/>
            <w:szCs w:val="24"/>
            <w:lang w:eastAsia="es-ES"/>
          </w:rPr>
          <w:t>Alto del León</w:t>
        </w:r>
      </w:hyperlink>
      <w:r w:rsidRPr="0028795B">
        <w:rPr>
          <w:rFonts w:eastAsia="Times New Roman" w:cstheme="minorHAnsi"/>
          <w:sz w:val="24"/>
          <w:szCs w:val="24"/>
          <w:lang w:eastAsia="es-ES"/>
        </w:rPr>
        <w:t>, donde derrotó a la columna republicana del coronel </w:t>
      </w:r>
      <w:hyperlink r:id="rId65" w:tooltip="Enrique del Castillo Miguel" w:history="1">
        <w:r w:rsidRPr="0028795B">
          <w:rPr>
            <w:rFonts w:eastAsia="Times New Roman" w:cstheme="minorHAnsi"/>
            <w:sz w:val="24"/>
            <w:szCs w:val="24"/>
            <w:lang w:eastAsia="es-ES"/>
          </w:rPr>
          <w:t>Enrique del Castillo Miguel</w:t>
        </w:r>
      </w:hyperlink>
      <w:r w:rsidRPr="0028795B">
        <w:rPr>
          <w:rFonts w:eastAsia="Times New Roman" w:cstheme="minorHAnsi"/>
          <w:sz w:val="24"/>
          <w:szCs w:val="24"/>
          <w:lang w:eastAsia="es-ES"/>
        </w:rPr>
        <w:t>.</w:t>
      </w:r>
    </w:p>
    <w:p w:rsidR="00F45592" w:rsidRDefault="00F45592" w:rsidP="0028795B">
      <w:pPr>
        <w:shd w:val="clear" w:color="auto" w:fill="FFFFFF"/>
        <w:spacing w:line="240" w:lineRule="auto"/>
        <w:rPr>
          <w:rFonts w:eastAsia="Times New Roman" w:cstheme="minorHAnsi"/>
          <w:sz w:val="24"/>
          <w:szCs w:val="24"/>
          <w:lang w:eastAsia="es-ES"/>
        </w:rPr>
      </w:pPr>
    </w:p>
    <w:p w:rsidR="0028795B" w:rsidRDefault="0028795B" w:rsidP="0028795B">
      <w:pPr>
        <w:shd w:val="clear" w:color="auto" w:fill="FFFFFF"/>
        <w:spacing w:line="240" w:lineRule="auto"/>
        <w:rPr>
          <w:rFonts w:eastAsia="Times New Roman" w:cstheme="minorHAnsi"/>
          <w:sz w:val="24"/>
          <w:szCs w:val="24"/>
          <w:lang w:eastAsia="es-ES"/>
        </w:rPr>
      </w:pPr>
      <w:r w:rsidRPr="0028795B">
        <w:rPr>
          <w:rFonts w:eastAsia="Times New Roman" w:cstheme="minorHAnsi"/>
          <w:sz w:val="24"/>
          <w:szCs w:val="24"/>
          <w:lang w:eastAsia="es-ES"/>
        </w:rPr>
        <w:t xml:space="preserve"> La sierra fue fortificada, quedando la vertiente madrileña en manos del bando republicano y la vertiente segoviana en manos del bando sublevado (y con ello, San Rafael). No fue hasta el final de la guerra cuando Madrid capituló y las tropas republicanas se rindieron, permitiendo el paso por la sierra de las tropas sublevadas y la toma de la capital de España. Durante la guerra gran parte de la población de San Rafael tuvo que huir debido a la inmediata proximidad del frente y la militarización de la zona, pero tras el final de la contienda la gran mayoría regresó para recuperar lo que quedaba de sus hogares y posesiones. Sin embargo, la inmediata posguerra dejó a San Rafael sumida en una profunda crisis -al igual que el resto del país- que fue denominada por los </w:t>
      </w:r>
      <w:proofErr w:type="spellStart"/>
      <w:r w:rsidRPr="0028795B">
        <w:rPr>
          <w:rFonts w:eastAsia="Times New Roman" w:cstheme="minorHAnsi"/>
          <w:sz w:val="24"/>
          <w:szCs w:val="24"/>
          <w:lang w:eastAsia="es-ES"/>
        </w:rPr>
        <w:t>sanrafaeleños</w:t>
      </w:r>
      <w:proofErr w:type="spellEnd"/>
      <w:r w:rsidRPr="0028795B">
        <w:rPr>
          <w:rFonts w:eastAsia="Times New Roman" w:cstheme="minorHAnsi"/>
          <w:sz w:val="24"/>
          <w:szCs w:val="24"/>
          <w:lang w:eastAsia="es-ES"/>
        </w:rPr>
        <w:t>, y aún se recuerda, como "</w:t>
      </w:r>
      <w:r w:rsidRPr="0028795B">
        <w:rPr>
          <w:rFonts w:eastAsia="Times New Roman" w:cstheme="minorHAnsi"/>
          <w:i/>
          <w:iCs/>
          <w:sz w:val="24"/>
          <w:szCs w:val="24"/>
          <w:lang w:eastAsia="es-ES"/>
        </w:rPr>
        <w:t>los años del hambre</w:t>
      </w:r>
      <w:r w:rsidRPr="0028795B">
        <w:rPr>
          <w:rFonts w:eastAsia="Times New Roman" w:cstheme="minorHAnsi"/>
          <w:sz w:val="24"/>
          <w:szCs w:val="24"/>
          <w:lang w:eastAsia="es-ES"/>
        </w:rPr>
        <w:t>".</w:t>
      </w:r>
    </w:p>
    <w:p w:rsidR="00F45592" w:rsidRPr="0028795B" w:rsidRDefault="00F45592" w:rsidP="0028795B">
      <w:pPr>
        <w:shd w:val="clear" w:color="auto" w:fill="FFFFFF"/>
        <w:spacing w:line="240" w:lineRule="auto"/>
        <w:rPr>
          <w:rFonts w:eastAsia="Times New Roman" w:cstheme="minorHAnsi"/>
          <w:sz w:val="24"/>
          <w:szCs w:val="24"/>
          <w:lang w:eastAsia="es-ES"/>
        </w:rPr>
      </w:pPr>
    </w:p>
    <w:p w:rsidR="0028795B" w:rsidRPr="0028795B" w:rsidRDefault="0028795B" w:rsidP="0028795B">
      <w:pPr>
        <w:shd w:val="clear" w:color="auto" w:fill="FFFFFF"/>
        <w:spacing w:line="240" w:lineRule="auto"/>
        <w:rPr>
          <w:rFonts w:eastAsia="Times New Roman" w:cstheme="minorHAnsi"/>
          <w:sz w:val="24"/>
          <w:szCs w:val="24"/>
          <w:lang w:eastAsia="es-ES"/>
        </w:rPr>
      </w:pPr>
      <w:r w:rsidRPr="0028795B">
        <w:rPr>
          <w:rFonts w:eastAsia="Times New Roman" w:cstheme="minorHAnsi"/>
          <w:sz w:val="24"/>
          <w:szCs w:val="24"/>
          <w:lang w:eastAsia="es-ES"/>
        </w:rPr>
        <w:lastRenderedPageBreak/>
        <w:t>Aun así, la localidad pronto retomó su decidida condición turística, realizándose en 1943 un inventario de industrias, comercios y profesionales que evidenciaba una notable infraestructura de servicios, abriéndose dos fábricas de aserrado.</w:t>
      </w:r>
    </w:p>
    <w:p w:rsidR="00F45592" w:rsidRDefault="00F45592" w:rsidP="0028795B">
      <w:pPr>
        <w:shd w:val="clear" w:color="auto" w:fill="FFFFFF"/>
        <w:spacing w:line="240" w:lineRule="auto"/>
        <w:rPr>
          <w:rFonts w:eastAsia="Times New Roman" w:cstheme="minorHAnsi"/>
          <w:sz w:val="24"/>
          <w:szCs w:val="24"/>
          <w:lang w:eastAsia="es-ES"/>
        </w:rPr>
      </w:pPr>
    </w:p>
    <w:p w:rsidR="00F45592" w:rsidRDefault="0028795B" w:rsidP="0028795B">
      <w:pPr>
        <w:shd w:val="clear" w:color="auto" w:fill="FFFFFF"/>
        <w:spacing w:line="240" w:lineRule="auto"/>
        <w:rPr>
          <w:rFonts w:eastAsia="Times New Roman" w:cstheme="minorHAnsi"/>
          <w:sz w:val="24"/>
          <w:szCs w:val="24"/>
          <w:lang w:eastAsia="es-ES"/>
        </w:rPr>
      </w:pPr>
      <w:r w:rsidRPr="0028795B">
        <w:rPr>
          <w:rFonts w:eastAsia="Times New Roman" w:cstheme="minorHAnsi"/>
          <w:sz w:val="24"/>
          <w:szCs w:val="24"/>
          <w:lang w:eastAsia="es-ES"/>
        </w:rPr>
        <w:t>Las décadas de los sesenta y setenta estuvieron marcadas por la mejora de las comunicaciones con Madrid y el noroeste de España, a tenor de la construcción de los </w:t>
      </w:r>
      <w:hyperlink r:id="rId66" w:tooltip="Túnel de carretera de Guadarrama" w:history="1">
        <w:r w:rsidRPr="0028795B">
          <w:rPr>
            <w:rFonts w:eastAsia="Times New Roman" w:cstheme="minorHAnsi"/>
            <w:sz w:val="24"/>
            <w:szCs w:val="24"/>
            <w:lang w:eastAsia="es-ES"/>
          </w:rPr>
          <w:t>túneles de la sierra</w:t>
        </w:r>
      </w:hyperlink>
      <w:r w:rsidRPr="0028795B">
        <w:rPr>
          <w:rFonts w:eastAsia="Times New Roman" w:cstheme="minorHAnsi"/>
          <w:sz w:val="24"/>
          <w:szCs w:val="24"/>
          <w:lang w:eastAsia="es-ES"/>
        </w:rPr>
        <w:t> (paralelos al </w:t>
      </w:r>
      <w:hyperlink r:id="rId67" w:tooltip="Túnel de Tablada" w:history="1">
        <w:r w:rsidRPr="0028795B">
          <w:rPr>
            <w:rFonts w:eastAsia="Times New Roman" w:cstheme="minorHAnsi"/>
            <w:sz w:val="24"/>
            <w:szCs w:val="24"/>
            <w:lang w:eastAsia="es-ES"/>
          </w:rPr>
          <w:t>túnel ferroviario de Tablada</w:t>
        </w:r>
      </w:hyperlink>
      <w:r w:rsidRPr="0028795B">
        <w:rPr>
          <w:rFonts w:eastAsia="Times New Roman" w:cstheme="minorHAnsi"/>
          <w:sz w:val="24"/>
          <w:szCs w:val="24"/>
          <w:lang w:eastAsia="es-ES"/>
        </w:rPr>
        <w:t> de 1888) y de la </w:t>
      </w:r>
      <w:hyperlink r:id="rId68" w:tooltip="Autopista del Noroeste" w:history="1">
        <w:r w:rsidRPr="0028795B">
          <w:rPr>
            <w:rFonts w:eastAsia="Times New Roman" w:cstheme="minorHAnsi"/>
            <w:sz w:val="24"/>
            <w:szCs w:val="24"/>
            <w:lang w:eastAsia="es-ES"/>
          </w:rPr>
          <w:t>autopista AP-6</w:t>
        </w:r>
      </w:hyperlink>
      <w:r w:rsidRPr="0028795B">
        <w:rPr>
          <w:rFonts w:eastAsia="Times New Roman" w:cstheme="minorHAnsi"/>
          <w:sz w:val="24"/>
          <w:szCs w:val="24"/>
          <w:lang w:eastAsia="es-ES"/>
        </w:rPr>
        <w:t>, así como la aparición de una nueva figura urbanística que acercó al turismo a las clases medias: los nuevos conjuntos residenciales de apartamentos. Se iniciaba así en 1967 la construcción de </w:t>
      </w:r>
      <w:hyperlink r:id="rId69" w:tooltip="Los Ángeles de San Rafael" w:history="1">
        <w:r w:rsidRPr="0028795B">
          <w:rPr>
            <w:rFonts w:eastAsia="Times New Roman" w:cstheme="minorHAnsi"/>
            <w:sz w:val="24"/>
            <w:szCs w:val="24"/>
            <w:lang w:eastAsia="es-ES"/>
          </w:rPr>
          <w:t>Los Ángeles de San Rafael</w:t>
        </w:r>
      </w:hyperlink>
      <w:r w:rsidRPr="0028795B">
        <w:rPr>
          <w:rFonts w:eastAsia="Times New Roman" w:cstheme="minorHAnsi"/>
          <w:sz w:val="24"/>
          <w:szCs w:val="24"/>
          <w:lang w:eastAsia="es-ES"/>
        </w:rPr>
        <w:t> en la finca El Carrascal a instancias de </w:t>
      </w:r>
      <w:hyperlink r:id="rId70" w:tooltip="Jesús Gil" w:history="1">
        <w:r w:rsidRPr="0028795B">
          <w:rPr>
            <w:rFonts w:eastAsia="Times New Roman" w:cstheme="minorHAnsi"/>
            <w:sz w:val="24"/>
            <w:szCs w:val="24"/>
            <w:lang w:eastAsia="es-ES"/>
          </w:rPr>
          <w:t>Jesús Gil</w:t>
        </w:r>
      </w:hyperlink>
      <w:r w:rsidRPr="0028795B">
        <w:rPr>
          <w:rFonts w:eastAsia="Times New Roman" w:cstheme="minorHAnsi"/>
          <w:sz w:val="24"/>
          <w:szCs w:val="24"/>
          <w:lang w:eastAsia="es-ES"/>
        </w:rPr>
        <w:t xml:space="preserve">, situada a unos 9 km de San Rafael, junto con el embalse de recreo de los Ángeles. En San Rafael se terminaba en 1973 la urbanización Las Praderas, en 1976 la urbanización </w:t>
      </w:r>
      <w:proofErr w:type="spellStart"/>
      <w:r w:rsidRPr="0028795B">
        <w:rPr>
          <w:rFonts w:eastAsia="Times New Roman" w:cstheme="minorHAnsi"/>
          <w:sz w:val="24"/>
          <w:szCs w:val="24"/>
          <w:lang w:eastAsia="es-ES"/>
        </w:rPr>
        <w:t>campoverde</w:t>
      </w:r>
      <w:proofErr w:type="spellEnd"/>
      <w:r w:rsidRPr="0028795B">
        <w:rPr>
          <w:rFonts w:eastAsia="Times New Roman" w:cstheme="minorHAnsi"/>
          <w:sz w:val="24"/>
          <w:szCs w:val="24"/>
          <w:lang w:eastAsia="es-ES"/>
        </w:rPr>
        <w:t xml:space="preserve"> y en 1978 la urbanización los corzos. A ellas hay que sumar las urbanizaciones Los Bloques, Los Corzos, La Calzada y, ya más reciente, La Tejera. </w:t>
      </w:r>
    </w:p>
    <w:p w:rsidR="00F45592" w:rsidRDefault="00F45592" w:rsidP="0028795B">
      <w:pPr>
        <w:shd w:val="clear" w:color="auto" w:fill="FFFFFF"/>
        <w:spacing w:line="240" w:lineRule="auto"/>
        <w:rPr>
          <w:rFonts w:eastAsia="Times New Roman" w:cstheme="minorHAnsi"/>
          <w:sz w:val="24"/>
          <w:szCs w:val="24"/>
          <w:lang w:eastAsia="es-ES"/>
        </w:rPr>
      </w:pPr>
    </w:p>
    <w:p w:rsidR="0028795B" w:rsidRPr="0028795B" w:rsidRDefault="0028795B" w:rsidP="0028795B">
      <w:pPr>
        <w:shd w:val="clear" w:color="auto" w:fill="FFFFFF"/>
        <w:spacing w:line="240" w:lineRule="auto"/>
        <w:rPr>
          <w:rFonts w:eastAsia="Times New Roman" w:cstheme="minorHAnsi"/>
          <w:sz w:val="24"/>
          <w:szCs w:val="24"/>
          <w:lang w:eastAsia="es-ES"/>
        </w:rPr>
      </w:pPr>
      <w:r w:rsidRPr="0028795B">
        <w:rPr>
          <w:rFonts w:eastAsia="Times New Roman" w:cstheme="minorHAnsi"/>
          <w:sz w:val="24"/>
          <w:szCs w:val="24"/>
          <w:lang w:eastAsia="es-ES"/>
        </w:rPr>
        <w:t>Este tipo de infraestructuras fue creciendo e implantándose como importantes zonas residenciales, aunque desde principios del siglo </w:t>
      </w:r>
      <w:proofErr w:type="spellStart"/>
      <w:r w:rsidRPr="0028795B">
        <w:rPr>
          <w:rFonts w:eastAsia="Times New Roman" w:cstheme="minorHAnsi"/>
          <w:smallCaps/>
          <w:sz w:val="24"/>
          <w:szCs w:val="24"/>
          <w:lang w:eastAsia="es-ES"/>
        </w:rPr>
        <w:t>xxi</w:t>
      </w:r>
      <w:proofErr w:type="spellEnd"/>
      <w:r w:rsidRPr="0028795B">
        <w:rPr>
          <w:rFonts w:eastAsia="Times New Roman" w:cstheme="minorHAnsi"/>
          <w:sz w:val="24"/>
          <w:szCs w:val="24"/>
          <w:lang w:eastAsia="es-ES"/>
        </w:rPr>
        <w:t> la construcción de viviendas es más de tipo chalet, construyéndose así urbanizaciones como Prado Acero o la exclusiva urbanización El Robledal.</w:t>
      </w:r>
    </w:p>
    <w:p w:rsidR="0028795B" w:rsidRDefault="0028795B" w:rsidP="0028795B">
      <w:pPr>
        <w:shd w:val="clear" w:color="auto" w:fill="FFFFFF"/>
        <w:spacing w:line="240" w:lineRule="auto"/>
        <w:rPr>
          <w:rFonts w:eastAsia="Times New Roman" w:cstheme="minorHAnsi"/>
          <w:sz w:val="24"/>
          <w:szCs w:val="24"/>
          <w:lang w:eastAsia="es-ES"/>
        </w:rPr>
      </w:pPr>
      <w:r w:rsidRPr="0028795B">
        <w:rPr>
          <w:rFonts w:eastAsia="Times New Roman" w:cstheme="minorHAnsi"/>
          <w:sz w:val="24"/>
          <w:szCs w:val="24"/>
          <w:lang w:eastAsia="es-ES"/>
        </w:rPr>
        <w:t>Hoy en día, San Rafael tiene una población censada de 2312 habitantes (año 2020) y su padrón inmobiliario está compuesto con más de 2000 viviendas ocupadas y más de 1600 segundas residencias. Sus más de 200 instalaciones comerciales dan una idea de la industria de servicios configurada en torno a sus dos vocaciones tradicionales: la carretera y la colonia veraniega.</w:t>
      </w:r>
    </w:p>
    <w:p w:rsidR="00783DA4" w:rsidRDefault="00783DA4" w:rsidP="0028795B">
      <w:pPr>
        <w:shd w:val="clear" w:color="auto" w:fill="FFFFFF"/>
        <w:spacing w:line="240" w:lineRule="auto"/>
        <w:rPr>
          <w:rFonts w:eastAsia="Times New Roman" w:cstheme="minorHAnsi"/>
          <w:sz w:val="24"/>
          <w:szCs w:val="24"/>
          <w:lang w:eastAsia="es-ES"/>
        </w:rPr>
      </w:pPr>
    </w:p>
    <w:p w:rsidR="00783DA4" w:rsidRDefault="00783DA4" w:rsidP="0028795B">
      <w:pPr>
        <w:shd w:val="clear" w:color="auto" w:fill="FFFFFF"/>
        <w:spacing w:line="240" w:lineRule="auto"/>
        <w:rPr>
          <w:rFonts w:eastAsia="Times New Roman" w:cstheme="minorHAnsi"/>
          <w:sz w:val="24"/>
          <w:szCs w:val="24"/>
          <w:lang w:eastAsia="es-ES"/>
        </w:rPr>
      </w:pPr>
    </w:p>
    <w:p w:rsidR="00F45592" w:rsidRPr="0028795B" w:rsidRDefault="00F45592" w:rsidP="0028795B">
      <w:pPr>
        <w:shd w:val="clear" w:color="auto" w:fill="FFFFFF"/>
        <w:spacing w:line="240" w:lineRule="auto"/>
        <w:rPr>
          <w:rFonts w:eastAsia="Times New Roman" w:cstheme="minorHAnsi"/>
          <w:sz w:val="24"/>
          <w:szCs w:val="24"/>
          <w:lang w:eastAsia="es-ES"/>
        </w:rPr>
      </w:pPr>
    </w:p>
    <w:p w:rsidR="00025CE8" w:rsidRPr="00F52942" w:rsidRDefault="00025CE8" w:rsidP="00C85F36">
      <w:pPr>
        <w:keepNext/>
        <w:keepLines/>
        <w:pBdr>
          <w:bottom w:val="single" w:sz="4" w:space="2" w:color="ED7D31"/>
        </w:pBdr>
        <w:shd w:val="clear" w:color="auto" w:fill="00B050"/>
        <w:spacing w:line="240" w:lineRule="auto"/>
        <w:outlineLvl w:val="0"/>
        <w:rPr>
          <w:b/>
          <w:color w:val="FFFFFF" w:themeColor="background1"/>
          <w:sz w:val="36"/>
          <w:szCs w:val="36"/>
        </w:rPr>
      </w:pPr>
      <w:bookmarkStart w:id="0" w:name="_Hlk125546378"/>
      <w:r w:rsidRPr="00F52942">
        <w:rPr>
          <w:b/>
          <w:color w:val="FFFFFF" w:themeColor="background1"/>
          <w:sz w:val="36"/>
          <w:szCs w:val="36"/>
        </w:rPr>
        <w:t>ITINERARIOS. Mapas y car</w:t>
      </w:r>
      <w:r w:rsidR="009A31D4">
        <w:rPr>
          <w:b/>
          <w:color w:val="FFFFFF" w:themeColor="background1"/>
          <w:sz w:val="36"/>
          <w:szCs w:val="36"/>
        </w:rPr>
        <w:t>a</w:t>
      </w:r>
      <w:r w:rsidRPr="00F52942">
        <w:rPr>
          <w:b/>
          <w:color w:val="FFFFFF" w:themeColor="background1"/>
          <w:sz w:val="36"/>
          <w:szCs w:val="36"/>
        </w:rPr>
        <w:t>cterísticas</w:t>
      </w:r>
    </w:p>
    <w:bookmarkEnd w:id="0"/>
    <w:p w:rsidR="006C1CAC" w:rsidRDefault="006C1CAC" w:rsidP="00C85F36">
      <w:pPr>
        <w:spacing w:line="240" w:lineRule="auto"/>
        <w:jc w:val="center"/>
        <w:rPr>
          <w:rFonts w:ascii="Calibri" w:eastAsia="Times New Roman" w:hAnsi="Calibri" w:cs="Times New Roman"/>
          <w:b/>
          <w:i/>
          <w:color w:val="365F91" w:themeColor="accent1" w:themeShade="BF"/>
          <w:sz w:val="32"/>
          <w:szCs w:val="32"/>
          <w:lang w:eastAsia="es-ES"/>
        </w:rPr>
      </w:pPr>
    </w:p>
    <w:p w:rsidR="00CC1ACF" w:rsidRDefault="00DB5408" w:rsidP="00C85F36">
      <w:pPr>
        <w:spacing w:line="240" w:lineRule="auto"/>
        <w:jc w:val="center"/>
        <w:rPr>
          <w:rFonts w:ascii="Calibri" w:eastAsia="Times New Roman" w:hAnsi="Calibri" w:cs="Times New Roman"/>
          <w:b/>
          <w:i/>
          <w:color w:val="365F91" w:themeColor="accent1" w:themeShade="BF"/>
          <w:sz w:val="32"/>
          <w:szCs w:val="32"/>
          <w:lang w:eastAsia="es-ES"/>
        </w:rPr>
      </w:pPr>
      <w:r w:rsidRPr="00083F2E">
        <w:rPr>
          <w:rFonts w:ascii="Calibri" w:eastAsia="Times New Roman" w:hAnsi="Calibri" w:cs="Times New Roman"/>
          <w:b/>
          <w:i/>
          <w:color w:val="365F91" w:themeColor="accent1" w:themeShade="BF"/>
          <w:sz w:val="32"/>
          <w:szCs w:val="32"/>
          <w:lang w:eastAsia="es-ES"/>
        </w:rPr>
        <w:t xml:space="preserve">Sábado </w:t>
      </w:r>
      <w:r w:rsidR="000A10A7">
        <w:rPr>
          <w:rFonts w:ascii="Calibri" w:eastAsia="Times New Roman" w:hAnsi="Calibri" w:cs="Times New Roman"/>
          <w:b/>
          <w:i/>
          <w:color w:val="365F91" w:themeColor="accent1" w:themeShade="BF"/>
          <w:sz w:val="32"/>
          <w:szCs w:val="32"/>
          <w:lang w:eastAsia="es-ES"/>
        </w:rPr>
        <w:t>23</w:t>
      </w:r>
      <w:r w:rsidR="00EE1626">
        <w:rPr>
          <w:rFonts w:ascii="Calibri" w:eastAsia="Times New Roman" w:hAnsi="Calibri" w:cs="Times New Roman"/>
          <w:b/>
          <w:i/>
          <w:color w:val="365F91" w:themeColor="accent1" w:themeShade="BF"/>
          <w:sz w:val="32"/>
          <w:szCs w:val="32"/>
          <w:lang w:eastAsia="es-ES"/>
        </w:rPr>
        <w:t xml:space="preserve"> de </w:t>
      </w:r>
      <w:r w:rsidR="000A10A7">
        <w:rPr>
          <w:rFonts w:ascii="Calibri" w:eastAsia="Times New Roman" w:hAnsi="Calibri" w:cs="Times New Roman"/>
          <w:b/>
          <w:i/>
          <w:color w:val="365F91" w:themeColor="accent1" w:themeShade="BF"/>
          <w:sz w:val="32"/>
          <w:szCs w:val="32"/>
          <w:lang w:eastAsia="es-ES"/>
        </w:rPr>
        <w:t xml:space="preserve">septiembre </w:t>
      </w:r>
      <w:r w:rsidR="00860EE8">
        <w:rPr>
          <w:rFonts w:ascii="Calibri" w:eastAsia="Times New Roman" w:hAnsi="Calibri" w:cs="Times New Roman"/>
          <w:b/>
          <w:i/>
          <w:color w:val="365F91" w:themeColor="accent1" w:themeShade="BF"/>
          <w:sz w:val="32"/>
          <w:szCs w:val="32"/>
          <w:lang w:eastAsia="es-ES"/>
        </w:rPr>
        <w:t>de 2023</w:t>
      </w:r>
    </w:p>
    <w:p w:rsidR="000A10A7" w:rsidRDefault="000A10A7" w:rsidP="00C85F36">
      <w:pPr>
        <w:spacing w:line="240" w:lineRule="auto"/>
        <w:jc w:val="center"/>
        <w:rPr>
          <w:rFonts w:ascii="Calibri" w:eastAsia="Times New Roman" w:hAnsi="Calibri" w:cs="Times New Roman"/>
          <w:b/>
          <w:i/>
          <w:color w:val="365F91" w:themeColor="accent1" w:themeShade="BF"/>
          <w:sz w:val="32"/>
          <w:szCs w:val="32"/>
          <w:lang w:eastAsia="es-ES"/>
        </w:rPr>
      </w:pPr>
    </w:p>
    <w:p w:rsidR="000A10A7" w:rsidRPr="000A10A7" w:rsidRDefault="000A10A7" w:rsidP="00C85F36">
      <w:pPr>
        <w:spacing w:line="240" w:lineRule="auto"/>
        <w:jc w:val="center"/>
        <w:rPr>
          <w:rFonts w:ascii="Calibri" w:eastAsia="Times New Roman" w:hAnsi="Calibri" w:cs="Times New Roman"/>
          <w:b/>
          <w:iCs/>
          <w:color w:val="365F91" w:themeColor="accent1" w:themeShade="BF"/>
          <w:sz w:val="20"/>
          <w:szCs w:val="20"/>
          <w:lang w:eastAsia="es-ES"/>
        </w:rPr>
      </w:pPr>
      <w:r>
        <w:rPr>
          <w:rFonts w:ascii="Calibri" w:eastAsia="Times New Roman" w:hAnsi="Calibri" w:cs="Times New Roman"/>
          <w:b/>
          <w:iCs/>
          <w:noProof/>
          <w:color w:val="365F91" w:themeColor="accent1" w:themeShade="BF"/>
          <w:sz w:val="20"/>
          <w:szCs w:val="20"/>
          <w:lang w:eastAsia="es-ES"/>
        </w:rPr>
        <w:drawing>
          <wp:inline distT="0" distB="0" distL="0" distR="0">
            <wp:extent cx="5448300" cy="3033890"/>
            <wp:effectExtent l="0" t="0" r="0" b="0"/>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n 12"/>
                    <pic:cNvPicPr/>
                  </pic:nvPicPr>
                  <pic:blipFill>
                    <a:blip r:embed="rId71" cstate="print">
                      <a:extLst>
                        <a:ext uri="{28A0092B-C50C-407E-A947-70E740481C1C}">
                          <a14:useLocalDpi xmlns:a14="http://schemas.microsoft.com/office/drawing/2010/main" val="0"/>
                        </a:ext>
                      </a:extLst>
                    </a:blip>
                    <a:stretch>
                      <a:fillRect/>
                    </a:stretch>
                  </pic:blipFill>
                  <pic:spPr>
                    <a:xfrm>
                      <a:off x="0" y="0"/>
                      <a:ext cx="5462342" cy="3041709"/>
                    </a:xfrm>
                    <a:prstGeom prst="rect">
                      <a:avLst/>
                    </a:prstGeom>
                  </pic:spPr>
                </pic:pic>
              </a:graphicData>
            </a:graphic>
          </wp:inline>
        </w:drawing>
      </w:r>
    </w:p>
    <w:p w:rsidR="00C85F36" w:rsidRDefault="00C85F36" w:rsidP="00C85F36">
      <w:pPr>
        <w:spacing w:line="240" w:lineRule="auto"/>
        <w:jc w:val="center"/>
        <w:rPr>
          <w:bCs/>
          <w:sz w:val="20"/>
          <w:szCs w:val="20"/>
        </w:rPr>
      </w:pPr>
      <w:r w:rsidRPr="00C85F36">
        <w:rPr>
          <w:bCs/>
          <w:sz w:val="20"/>
          <w:szCs w:val="20"/>
        </w:rPr>
        <w:t xml:space="preserve">Mapa con la traza del </w:t>
      </w:r>
      <w:proofErr w:type="spellStart"/>
      <w:r w:rsidRPr="00C85F36">
        <w:rPr>
          <w:bCs/>
          <w:sz w:val="20"/>
          <w:szCs w:val="20"/>
        </w:rPr>
        <w:t>tracks</w:t>
      </w:r>
      <w:proofErr w:type="spellEnd"/>
      <w:r w:rsidRPr="00C85F36">
        <w:rPr>
          <w:bCs/>
          <w:sz w:val="20"/>
          <w:szCs w:val="20"/>
        </w:rPr>
        <w:t xml:space="preserve"> a seguir en la ruta</w:t>
      </w:r>
    </w:p>
    <w:p w:rsidR="008A75AC" w:rsidRDefault="008A75AC" w:rsidP="00C85F36">
      <w:pPr>
        <w:spacing w:line="240" w:lineRule="auto"/>
        <w:jc w:val="center"/>
        <w:rPr>
          <w:bCs/>
          <w:sz w:val="20"/>
          <w:szCs w:val="20"/>
        </w:rPr>
      </w:pPr>
    </w:p>
    <w:p w:rsidR="008A75AC" w:rsidRDefault="008A75AC" w:rsidP="00C85F36">
      <w:pPr>
        <w:spacing w:line="240" w:lineRule="auto"/>
        <w:jc w:val="center"/>
        <w:rPr>
          <w:bCs/>
          <w:sz w:val="20"/>
          <w:szCs w:val="20"/>
        </w:rPr>
      </w:pPr>
    </w:p>
    <w:p w:rsidR="006C1CAC" w:rsidRDefault="006C1CAC" w:rsidP="00C85F36">
      <w:pPr>
        <w:spacing w:line="240" w:lineRule="auto"/>
        <w:jc w:val="center"/>
        <w:rPr>
          <w:bCs/>
          <w:sz w:val="20"/>
          <w:szCs w:val="20"/>
        </w:rPr>
      </w:pPr>
    </w:p>
    <w:p w:rsidR="00C85F36" w:rsidRPr="00C85F36" w:rsidRDefault="00C85F36" w:rsidP="00C85F36">
      <w:pPr>
        <w:spacing w:line="240" w:lineRule="auto"/>
        <w:jc w:val="center"/>
        <w:rPr>
          <w:bCs/>
          <w:sz w:val="20"/>
          <w:szCs w:val="20"/>
        </w:rPr>
      </w:pPr>
    </w:p>
    <w:p w:rsidR="008D799F" w:rsidRDefault="008D799F" w:rsidP="00C85F36">
      <w:pPr>
        <w:jc w:val="center"/>
        <w:rPr>
          <w:noProof/>
          <w:sz w:val="20"/>
          <w:szCs w:val="20"/>
          <w:lang w:eastAsia="es-ES"/>
        </w:rPr>
      </w:pPr>
    </w:p>
    <w:p w:rsidR="00242AFA" w:rsidRPr="00C85F36" w:rsidRDefault="00242AFA" w:rsidP="00C85F36">
      <w:pPr>
        <w:jc w:val="center"/>
        <w:rPr>
          <w:noProof/>
          <w:sz w:val="20"/>
          <w:szCs w:val="20"/>
          <w:lang w:eastAsia="es-ES"/>
        </w:rPr>
      </w:pPr>
    </w:p>
    <w:p w:rsidR="00E953F9" w:rsidRPr="00C964BB" w:rsidRDefault="00E953F9" w:rsidP="00225F3D">
      <w:pPr>
        <w:shd w:val="clear" w:color="auto" w:fill="00B050"/>
        <w:spacing w:before="120"/>
        <w:rPr>
          <w:b/>
          <w:color w:val="FFFFFF" w:themeColor="background1"/>
          <w:sz w:val="28"/>
          <w:szCs w:val="28"/>
        </w:rPr>
      </w:pPr>
      <w:r w:rsidRPr="00225F3D">
        <w:rPr>
          <w:b/>
          <w:color w:val="FFFFFF" w:themeColor="background1"/>
          <w:sz w:val="28"/>
          <w:szCs w:val="28"/>
          <w:shd w:val="clear" w:color="auto" w:fill="00B050"/>
        </w:rPr>
        <w:t>DESCRIPCIÓN DE LA RUTA</w:t>
      </w:r>
    </w:p>
    <w:p w:rsidR="006D47A2" w:rsidRDefault="006D47A2" w:rsidP="006D47A2"/>
    <w:p w:rsidR="008A75AC" w:rsidRDefault="008A75AC" w:rsidP="008A75AC">
      <w:pPr>
        <w:spacing w:line="240" w:lineRule="auto"/>
        <w:ind w:right="827"/>
        <w:rPr>
          <w:sz w:val="24"/>
          <w:szCs w:val="24"/>
        </w:rPr>
      </w:pPr>
    </w:p>
    <w:p w:rsidR="008A75AC" w:rsidRDefault="008A75AC" w:rsidP="008A75AC">
      <w:pPr>
        <w:spacing w:line="240" w:lineRule="auto"/>
        <w:ind w:right="827"/>
        <w:rPr>
          <w:sz w:val="24"/>
          <w:szCs w:val="24"/>
        </w:rPr>
      </w:pPr>
      <w:r>
        <w:rPr>
          <w:sz w:val="24"/>
          <w:szCs w:val="24"/>
        </w:rPr>
        <w:t>L</w:t>
      </w:r>
      <w:r w:rsidRPr="00242AFA">
        <w:rPr>
          <w:sz w:val="24"/>
          <w:szCs w:val="24"/>
        </w:rPr>
        <w:t xml:space="preserve">a ruta </w:t>
      </w:r>
      <w:r>
        <w:rPr>
          <w:sz w:val="24"/>
          <w:szCs w:val="24"/>
        </w:rPr>
        <w:t xml:space="preserve">comienza </w:t>
      </w:r>
      <w:r w:rsidRPr="00242AFA">
        <w:rPr>
          <w:sz w:val="24"/>
          <w:szCs w:val="24"/>
        </w:rPr>
        <w:t xml:space="preserve">desde </w:t>
      </w:r>
      <w:r>
        <w:rPr>
          <w:sz w:val="24"/>
          <w:szCs w:val="24"/>
        </w:rPr>
        <w:t xml:space="preserve">mismo </w:t>
      </w:r>
      <w:r w:rsidRPr="00242AFA">
        <w:rPr>
          <w:sz w:val="24"/>
          <w:szCs w:val="24"/>
        </w:rPr>
        <w:t>pueblo de San Rafael cerca de la ermita del Carmen.</w:t>
      </w:r>
      <w:r w:rsidRPr="00242AFA">
        <w:rPr>
          <w:rFonts w:ascii="Open Sans" w:eastAsia="Times New Roman" w:hAnsi="Open Sans" w:cs="Open Sans"/>
          <w:noProof/>
          <w:color w:val="141414"/>
          <w:sz w:val="24"/>
          <w:szCs w:val="24"/>
          <w:lang w:eastAsia="es-ES"/>
        </w:rPr>
        <w:t xml:space="preserve"> </w:t>
      </w:r>
      <w:r w:rsidRPr="00242AFA">
        <w:rPr>
          <w:sz w:val="24"/>
          <w:szCs w:val="24"/>
        </w:rPr>
        <w:t>La iniciamos en dirección sureste, hacia las faldas de Cabeza Lijar por un frondoso pinar</w:t>
      </w:r>
      <w:r>
        <w:rPr>
          <w:sz w:val="24"/>
          <w:szCs w:val="24"/>
        </w:rPr>
        <w:t>.</w:t>
      </w:r>
    </w:p>
    <w:p w:rsidR="008A75AC" w:rsidRDefault="008A75AC" w:rsidP="008A75AC">
      <w:pPr>
        <w:spacing w:line="240" w:lineRule="auto"/>
        <w:ind w:right="827"/>
        <w:rPr>
          <w:sz w:val="24"/>
          <w:szCs w:val="24"/>
        </w:rPr>
      </w:pPr>
    </w:p>
    <w:p w:rsidR="008A75AC" w:rsidRDefault="008A75AC" w:rsidP="008A75AC">
      <w:pPr>
        <w:pStyle w:val="NormalWeb"/>
        <w:spacing w:before="0" w:beforeAutospacing="0" w:after="0" w:afterAutospacing="0"/>
        <w:ind w:right="900"/>
        <w:rPr>
          <w:rStyle w:val="nfasis"/>
          <w:rFonts w:asciiTheme="minorHAnsi" w:hAnsiTheme="minorHAnsi" w:cstheme="minorHAnsi"/>
          <w:i w:val="0"/>
          <w:iCs w:val="0"/>
          <w:color w:val="141414"/>
          <w:bdr w:val="none" w:sz="0" w:space="0" w:color="auto" w:frame="1"/>
        </w:rPr>
      </w:pPr>
      <w:r w:rsidRPr="00D8331C">
        <w:rPr>
          <w:rStyle w:val="nfasis"/>
          <w:rFonts w:asciiTheme="minorHAnsi" w:hAnsiTheme="minorHAnsi" w:cstheme="minorHAnsi"/>
          <w:i w:val="0"/>
          <w:iCs w:val="0"/>
          <w:color w:val="141414"/>
          <w:bdr w:val="none" w:sz="0" w:space="0" w:color="auto" w:frame="1"/>
        </w:rPr>
        <w:t xml:space="preserve">Tomaremos el camino de la Peña del Águila, que se dirige rápidamente hacia el sur por un fantástico bosque de pinos que va cogiendo altura progresivamente, acercándose por momentos al curso del arroyo Mayor y al </w:t>
      </w:r>
      <w:r>
        <w:rPr>
          <w:rStyle w:val="nfasis"/>
          <w:rFonts w:asciiTheme="minorHAnsi" w:hAnsiTheme="minorHAnsi" w:cstheme="minorHAnsi"/>
          <w:i w:val="0"/>
          <w:iCs w:val="0"/>
          <w:color w:val="141414"/>
          <w:bdr w:val="none" w:sz="0" w:space="0" w:color="auto" w:frame="1"/>
        </w:rPr>
        <w:t xml:space="preserve">antiguo </w:t>
      </w:r>
      <w:r w:rsidRPr="00D8331C">
        <w:rPr>
          <w:rStyle w:val="nfasis"/>
          <w:rFonts w:asciiTheme="minorHAnsi" w:hAnsiTheme="minorHAnsi" w:cstheme="minorHAnsi"/>
          <w:i w:val="0"/>
          <w:iCs w:val="0"/>
          <w:color w:val="141414"/>
          <w:bdr w:val="none" w:sz="0" w:space="0" w:color="auto" w:frame="1"/>
        </w:rPr>
        <w:t>trazado del GR 88</w:t>
      </w:r>
      <w:r>
        <w:rPr>
          <w:rStyle w:val="nfasis"/>
          <w:rFonts w:asciiTheme="minorHAnsi" w:hAnsiTheme="minorHAnsi" w:cstheme="minorHAnsi"/>
          <w:i w:val="0"/>
          <w:iCs w:val="0"/>
          <w:color w:val="141414"/>
          <w:bdr w:val="none" w:sz="0" w:space="0" w:color="auto" w:frame="1"/>
        </w:rPr>
        <w:t>, sendero segoviano,</w:t>
      </w:r>
      <w:r w:rsidRPr="00D8331C">
        <w:rPr>
          <w:rStyle w:val="nfasis"/>
          <w:rFonts w:asciiTheme="minorHAnsi" w:hAnsiTheme="minorHAnsi" w:cstheme="minorHAnsi"/>
          <w:i w:val="0"/>
          <w:iCs w:val="0"/>
          <w:color w:val="141414"/>
          <w:bdr w:val="none" w:sz="0" w:space="0" w:color="auto" w:frame="1"/>
        </w:rPr>
        <w:t xml:space="preserve"> que también asciende por unos rincones de gran encanto</w:t>
      </w:r>
      <w:r>
        <w:rPr>
          <w:rStyle w:val="nfasis"/>
          <w:rFonts w:asciiTheme="minorHAnsi" w:hAnsiTheme="minorHAnsi" w:cstheme="minorHAnsi"/>
          <w:i w:val="0"/>
          <w:iCs w:val="0"/>
          <w:color w:val="141414"/>
          <w:bdr w:val="none" w:sz="0" w:space="0" w:color="auto" w:frame="1"/>
        </w:rPr>
        <w:t>, aunque ya no se aprecian las señales</w:t>
      </w:r>
      <w:r w:rsidRPr="00D8331C">
        <w:rPr>
          <w:rStyle w:val="nfasis"/>
          <w:rFonts w:asciiTheme="minorHAnsi" w:hAnsiTheme="minorHAnsi" w:cstheme="minorHAnsi"/>
          <w:i w:val="0"/>
          <w:iCs w:val="0"/>
          <w:color w:val="141414"/>
          <w:bdr w:val="none" w:sz="0" w:space="0" w:color="auto" w:frame="1"/>
        </w:rPr>
        <w:t>. Llegaremos así</w:t>
      </w:r>
      <w:r>
        <w:rPr>
          <w:rStyle w:val="nfasis"/>
          <w:rFonts w:asciiTheme="minorHAnsi" w:hAnsiTheme="minorHAnsi" w:cstheme="minorHAnsi"/>
          <w:i w:val="0"/>
          <w:iCs w:val="0"/>
          <w:color w:val="141414"/>
          <w:bdr w:val="none" w:sz="0" w:space="0" w:color="auto" w:frame="1"/>
        </w:rPr>
        <w:t>,</w:t>
      </w:r>
      <w:r w:rsidRPr="00D8331C">
        <w:rPr>
          <w:rStyle w:val="nfasis"/>
          <w:rFonts w:asciiTheme="minorHAnsi" w:hAnsiTheme="minorHAnsi" w:cstheme="minorHAnsi"/>
          <w:i w:val="0"/>
          <w:iCs w:val="0"/>
          <w:color w:val="141414"/>
          <w:bdr w:val="none" w:sz="0" w:space="0" w:color="auto" w:frame="1"/>
        </w:rPr>
        <w:t> hasta el lugar de nuestra primera parada, el collado del Hornillo (4,2 km.), situado ya por encima de los 1630 metros de altitud</w:t>
      </w:r>
      <w:r>
        <w:rPr>
          <w:rStyle w:val="nfasis"/>
          <w:rFonts w:asciiTheme="minorHAnsi" w:hAnsiTheme="minorHAnsi" w:cstheme="minorHAnsi"/>
          <w:i w:val="0"/>
          <w:iCs w:val="0"/>
          <w:color w:val="141414"/>
          <w:bdr w:val="none" w:sz="0" w:space="0" w:color="auto" w:frame="1"/>
        </w:rPr>
        <w:t>, entrando, ya, en la provincia de Ávila</w:t>
      </w:r>
      <w:r w:rsidRPr="00D8331C">
        <w:rPr>
          <w:rStyle w:val="nfasis"/>
          <w:rFonts w:asciiTheme="minorHAnsi" w:hAnsiTheme="minorHAnsi" w:cstheme="minorHAnsi"/>
          <w:i w:val="0"/>
          <w:iCs w:val="0"/>
          <w:color w:val="141414"/>
          <w:bdr w:val="none" w:sz="0" w:space="0" w:color="auto" w:frame="1"/>
        </w:rPr>
        <w:t xml:space="preserve">. Desde el collado, a nuestra izquierda (este) se alza el Cerro de la Salamanca, desde el que se inicia un pequeño cordal que culmina en el Alto de Cabeza </w:t>
      </w:r>
      <w:proofErr w:type="spellStart"/>
      <w:r w:rsidRPr="00D8331C">
        <w:rPr>
          <w:rStyle w:val="nfasis"/>
          <w:rFonts w:asciiTheme="minorHAnsi" w:hAnsiTheme="minorHAnsi" w:cstheme="minorHAnsi"/>
          <w:i w:val="0"/>
          <w:iCs w:val="0"/>
          <w:color w:val="141414"/>
          <w:bdr w:val="none" w:sz="0" w:space="0" w:color="auto" w:frame="1"/>
        </w:rPr>
        <w:t>Líjar</w:t>
      </w:r>
      <w:proofErr w:type="spellEnd"/>
      <w:r w:rsidRPr="00D8331C">
        <w:rPr>
          <w:rStyle w:val="nfasis"/>
          <w:rFonts w:asciiTheme="minorHAnsi" w:hAnsiTheme="minorHAnsi" w:cstheme="minorHAnsi"/>
          <w:i w:val="0"/>
          <w:iCs w:val="0"/>
          <w:color w:val="141414"/>
          <w:bdr w:val="none" w:sz="0" w:space="0" w:color="auto" w:frame="1"/>
        </w:rPr>
        <w:t>.</w:t>
      </w:r>
    </w:p>
    <w:p w:rsidR="008A75AC" w:rsidRPr="00D8331C" w:rsidRDefault="008A75AC" w:rsidP="008A75AC">
      <w:pPr>
        <w:pStyle w:val="NormalWeb"/>
        <w:spacing w:before="0" w:beforeAutospacing="0" w:after="0" w:afterAutospacing="0"/>
        <w:ind w:right="900"/>
        <w:rPr>
          <w:rFonts w:asciiTheme="minorHAnsi" w:hAnsiTheme="minorHAnsi" w:cstheme="minorHAnsi"/>
          <w:i/>
          <w:iCs/>
          <w:color w:val="141414"/>
        </w:rPr>
      </w:pPr>
    </w:p>
    <w:p w:rsidR="008A75AC" w:rsidRDefault="008A75AC" w:rsidP="008A75AC">
      <w:pPr>
        <w:pStyle w:val="NormalWeb"/>
        <w:spacing w:before="0" w:beforeAutospacing="0" w:after="0" w:afterAutospacing="0"/>
        <w:ind w:right="900"/>
        <w:rPr>
          <w:rStyle w:val="nfasis"/>
          <w:rFonts w:asciiTheme="minorHAnsi" w:hAnsiTheme="minorHAnsi" w:cstheme="minorHAnsi"/>
          <w:i w:val="0"/>
          <w:iCs w:val="0"/>
          <w:color w:val="141414"/>
          <w:bdr w:val="none" w:sz="0" w:space="0" w:color="auto" w:frame="1"/>
        </w:rPr>
      </w:pPr>
      <w:r w:rsidRPr="00D8331C">
        <w:rPr>
          <w:rStyle w:val="nfasis"/>
          <w:rFonts w:asciiTheme="minorHAnsi" w:hAnsiTheme="minorHAnsi" w:cstheme="minorHAnsi"/>
          <w:i w:val="0"/>
          <w:iCs w:val="0"/>
          <w:color w:val="141414"/>
          <w:bdr w:val="none" w:sz="0" w:space="0" w:color="auto" w:frame="1"/>
        </w:rPr>
        <w:t>Sin embargo, desde el amplio collado del Hornillo,</w:t>
      </w:r>
      <w:r>
        <w:rPr>
          <w:rStyle w:val="nfasis"/>
          <w:rFonts w:asciiTheme="minorHAnsi" w:hAnsiTheme="minorHAnsi" w:cstheme="minorHAnsi"/>
          <w:i w:val="0"/>
          <w:iCs w:val="0"/>
          <w:color w:val="141414"/>
          <w:bdr w:val="none" w:sz="0" w:space="0" w:color="auto" w:frame="1"/>
        </w:rPr>
        <w:t xml:space="preserve"> donde nos cruzamos con la pista de la mina que procede del Alto de Los Leones,</w:t>
      </w:r>
      <w:r w:rsidRPr="00D8331C">
        <w:rPr>
          <w:rStyle w:val="nfasis"/>
          <w:rFonts w:asciiTheme="minorHAnsi" w:hAnsiTheme="minorHAnsi" w:cstheme="minorHAnsi"/>
          <w:i w:val="0"/>
          <w:iCs w:val="0"/>
          <w:color w:val="141414"/>
          <w:bdr w:val="none" w:sz="0" w:space="0" w:color="auto" w:frame="1"/>
        </w:rPr>
        <w:t xml:space="preserve"> nosotros vamos a tomar el rumbo contrario. Caminaremos, por tanto, hacia el oeste por un sendero bien marcado que, en trazado ascendente va rodeando, por la vertiente sur, una pequeña cumbrecita que, en consecuencia, iremos dejando a nuestra derecha.</w:t>
      </w:r>
      <w:r>
        <w:rPr>
          <w:rStyle w:val="nfasis"/>
          <w:rFonts w:asciiTheme="minorHAnsi" w:hAnsiTheme="minorHAnsi" w:cstheme="minorHAnsi"/>
          <w:i w:val="0"/>
          <w:iCs w:val="0"/>
          <w:color w:val="141414"/>
          <w:bdr w:val="none" w:sz="0" w:space="0" w:color="auto" w:frame="1"/>
        </w:rPr>
        <w:t xml:space="preserve"> La panorámica hacía el sur es impresionante, pues en un día claro se puede ver hasta Gredos.</w:t>
      </w:r>
    </w:p>
    <w:p w:rsidR="008A75AC" w:rsidRDefault="008A75AC" w:rsidP="008A75AC">
      <w:pPr>
        <w:pStyle w:val="NormalWeb"/>
        <w:spacing w:before="0" w:beforeAutospacing="0" w:after="0" w:afterAutospacing="0"/>
        <w:ind w:right="900"/>
        <w:rPr>
          <w:rStyle w:val="nfasis"/>
          <w:rFonts w:asciiTheme="minorHAnsi" w:hAnsiTheme="minorHAnsi" w:cstheme="minorHAnsi"/>
          <w:i w:val="0"/>
          <w:iCs w:val="0"/>
          <w:color w:val="141414"/>
          <w:bdr w:val="none" w:sz="0" w:space="0" w:color="auto" w:frame="1"/>
        </w:rPr>
      </w:pPr>
    </w:p>
    <w:p w:rsidR="008A75AC" w:rsidRDefault="008A75AC" w:rsidP="008A75AC">
      <w:pPr>
        <w:pStyle w:val="NormalWeb"/>
        <w:spacing w:before="0" w:beforeAutospacing="0" w:after="0" w:afterAutospacing="0"/>
        <w:ind w:right="900"/>
        <w:rPr>
          <w:rStyle w:val="nfasis"/>
          <w:rFonts w:asciiTheme="minorHAnsi" w:hAnsiTheme="minorHAnsi" w:cstheme="minorHAnsi"/>
          <w:i w:val="0"/>
          <w:iCs w:val="0"/>
          <w:color w:val="141414"/>
          <w:bdr w:val="none" w:sz="0" w:space="0" w:color="auto" w:frame="1"/>
        </w:rPr>
      </w:pPr>
      <w:r w:rsidRPr="00D8331C">
        <w:rPr>
          <w:rStyle w:val="nfasis"/>
          <w:rFonts w:asciiTheme="minorHAnsi" w:hAnsiTheme="minorHAnsi" w:cstheme="minorHAnsi"/>
          <w:i w:val="0"/>
          <w:iCs w:val="0"/>
          <w:color w:val="141414"/>
          <w:bdr w:val="none" w:sz="0" w:space="0" w:color="auto" w:frame="1"/>
        </w:rPr>
        <w:t xml:space="preserve"> En este tramo, el sendero se interna de nuevo en otra zona de pinos de gran belleza, hasta llegar bajo el enclave rocoso de las Navas del Toril. Aquí el sendero asciende hacia la parte alta de las peñas, en dirección norte, para dejarnos poco después en un nuevo collado (1824 metros), ya al pie de la rocosa cumbre de Cueva Valiente, junto a una ancha pista que en su día tuvo una pequeña capa de asfalto, la cual nos conducirá ya hasta la zona </w:t>
      </w:r>
      <w:proofErr w:type="spellStart"/>
      <w:r w:rsidRPr="00D8331C">
        <w:rPr>
          <w:rStyle w:val="nfasis"/>
          <w:rFonts w:asciiTheme="minorHAnsi" w:hAnsiTheme="minorHAnsi" w:cstheme="minorHAnsi"/>
          <w:i w:val="0"/>
          <w:iCs w:val="0"/>
          <w:color w:val="141414"/>
          <w:bdr w:val="none" w:sz="0" w:space="0" w:color="auto" w:frame="1"/>
        </w:rPr>
        <w:t>somital</w:t>
      </w:r>
      <w:proofErr w:type="spellEnd"/>
      <w:r w:rsidRPr="00D8331C">
        <w:rPr>
          <w:rStyle w:val="nfasis"/>
          <w:rFonts w:asciiTheme="minorHAnsi" w:hAnsiTheme="minorHAnsi" w:cstheme="minorHAnsi"/>
          <w:i w:val="0"/>
          <w:iCs w:val="0"/>
          <w:color w:val="141414"/>
          <w:bdr w:val="none" w:sz="0" w:space="0" w:color="auto" w:frame="1"/>
        </w:rPr>
        <w:t>. </w:t>
      </w:r>
    </w:p>
    <w:p w:rsidR="008A75AC" w:rsidRPr="00D8331C" w:rsidRDefault="008A75AC" w:rsidP="008A75AC">
      <w:pPr>
        <w:pStyle w:val="NormalWeb"/>
        <w:spacing w:before="0" w:beforeAutospacing="0" w:after="0" w:afterAutospacing="0"/>
        <w:ind w:right="900"/>
        <w:rPr>
          <w:rFonts w:asciiTheme="minorHAnsi" w:hAnsiTheme="minorHAnsi" w:cstheme="minorHAnsi"/>
          <w:i/>
          <w:iCs/>
          <w:color w:val="141414"/>
        </w:rPr>
      </w:pPr>
    </w:p>
    <w:p w:rsidR="008A75AC" w:rsidRDefault="008A75AC" w:rsidP="008A75AC">
      <w:pPr>
        <w:spacing w:line="240" w:lineRule="auto"/>
        <w:ind w:right="968"/>
        <w:rPr>
          <w:sz w:val="24"/>
          <w:szCs w:val="24"/>
        </w:rPr>
      </w:pPr>
      <w:r w:rsidRPr="00242AFA">
        <w:rPr>
          <w:sz w:val="24"/>
          <w:szCs w:val="24"/>
        </w:rPr>
        <w:t>Tras rodear casi tres cuartos del Cerro Valiente, iniciamos el ascenso final a la cumbre de Cueva Valiente. Es un promontorio granítico de más de 1900m. En la cúspide hay un refugio y un vértice geodésico. Las vistas en todas direcciones son espectaculares.</w:t>
      </w:r>
    </w:p>
    <w:p w:rsidR="008A75AC" w:rsidRPr="00D8331C" w:rsidRDefault="008A75AC" w:rsidP="008A75AC">
      <w:pPr>
        <w:pStyle w:val="NormalWeb"/>
        <w:spacing w:before="0" w:beforeAutospacing="0" w:after="0" w:afterAutospacing="0"/>
        <w:ind w:right="900"/>
        <w:rPr>
          <w:rFonts w:asciiTheme="minorHAnsi" w:hAnsiTheme="minorHAnsi" w:cstheme="minorHAnsi"/>
          <w:color w:val="141414"/>
        </w:rPr>
      </w:pPr>
    </w:p>
    <w:p w:rsidR="008A75AC" w:rsidRPr="00D8331C" w:rsidRDefault="008A75AC" w:rsidP="008A75AC">
      <w:pPr>
        <w:pStyle w:val="NormalWeb"/>
        <w:spacing w:before="0" w:beforeAutospacing="0" w:after="0" w:afterAutospacing="0"/>
        <w:ind w:right="900"/>
        <w:rPr>
          <w:rFonts w:asciiTheme="minorHAnsi" w:hAnsiTheme="minorHAnsi" w:cstheme="minorHAnsi"/>
          <w:color w:val="141414"/>
        </w:rPr>
      </w:pPr>
      <w:r w:rsidRPr="00D8331C">
        <w:rPr>
          <w:rStyle w:val="nfasis"/>
          <w:rFonts w:asciiTheme="minorHAnsi" w:hAnsiTheme="minorHAnsi" w:cstheme="minorHAnsi"/>
          <w:i w:val="0"/>
          <w:iCs w:val="0"/>
          <w:color w:val="141414"/>
          <w:bdr w:val="none" w:sz="0" w:space="0" w:color="auto" w:frame="1"/>
        </w:rPr>
        <w:t>Las vistas desde lo alto de la cumbre nos permitirán disfrutar de este amplio sector de la Sierra de Guadarrama, con las extensas llanuras castellanas al norte y la vertiente -no menos llana- madrileña al sur.</w:t>
      </w:r>
    </w:p>
    <w:p w:rsidR="008A75AC" w:rsidRDefault="008A75AC" w:rsidP="008A75AC">
      <w:pPr>
        <w:pStyle w:val="NormalWeb"/>
        <w:spacing w:before="0" w:beforeAutospacing="0" w:after="0" w:afterAutospacing="0"/>
        <w:ind w:right="900"/>
        <w:rPr>
          <w:rStyle w:val="nfasis"/>
          <w:rFonts w:asciiTheme="minorHAnsi" w:hAnsiTheme="minorHAnsi" w:cstheme="minorHAnsi"/>
          <w:i w:val="0"/>
          <w:iCs w:val="0"/>
          <w:color w:val="141414"/>
          <w:bdr w:val="none" w:sz="0" w:space="0" w:color="auto" w:frame="1"/>
        </w:rPr>
      </w:pPr>
    </w:p>
    <w:p w:rsidR="008A75AC" w:rsidRPr="00D8331C" w:rsidRDefault="008A75AC" w:rsidP="008A75AC">
      <w:pPr>
        <w:pStyle w:val="NormalWeb"/>
        <w:spacing w:before="0" w:beforeAutospacing="0" w:after="0" w:afterAutospacing="0"/>
        <w:ind w:right="900"/>
        <w:rPr>
          <w:rFonts w:asciiTheme="minorHAnsi" w:hAnsiTheme="minorHAnsi" w:cstheme="minorHAnsi"/>
          <w:color w:val="141414"/>
        </w:rPr>
      </w:pPr>
      <w:r w:rsidRPr="00D8331C">
        <w:rPr>
          <w:rStyle w:val="nfasis"/>
          <w:rFonts w:asciiTheme="minorHAnsi" w:hAnsiTheme="minorHAnsi" w:cstheme="minorHAnsi"/>
          <w:i w:val="0"/>
          <w:iCs w:val="0"/>
          <w:color w:val="141414"/>
          <w:bdr w:val="none" w:sz="0" w:space="0" w:color="auto" w:frame="1"/>
        </w:rPr>
        <w:t>Acerca del curioso nombre de esta cumbre hay quien sostiene que proviene de una pequeña gruta situada en su escarpada vertiente noroeste, la cual, al parecer, daba cobijo a los valientes bandoleros de la zona. Sin embargo, hay otros datos que parecen apuntar al hecho de que el nombre pudiera provenir de «prueba valiente» en alusión a que su ascensión era una prueba a que se sometía a los jóvenes adolescentes en tiempos pasados.</w:t>
      </w:r>
    </w:p>
    <w:p w:rsidR="008A75AC" w:rsidRPr="00D8331C" w:rsidRDefault="008A75AC" w:rsidP="008A75AC">
      <w:pPr>
        <w:pStyle w:val="NormalWeb"/>
        <w:spacing w:before="0" w:beforeAutospacing="0" w:after="0" w:afterAutospacing="0"/>
        <w:ind w:right="900"/>
        <w:rPr>
          <w:rFonts w:asciiTheme="minorHAnsi" w:hAnsiTheme="minorHAnsi" w:cstheme="minorHAnsi"/>
          <w:color w:val="141414"/>
        </w:rPr>
      </w:pPr>
      <w:r w:rsidRPr="00D8331C">
        <w:rPr>
          <w:rFonts w:asciiTheme="minorHAnsi" w:hAnsiTheme="minorHAnsi" w:cstheme="minorHAnsi"/>
          <w:color w:val="141414"/>
        </w:rPr>
        <w:t> </w:t>
      </w:r>
    </w:p>
    <w:p w:rsidR="008A75AC" w:rsidRDefault="008A75AC" w:rsidP="00242AFA">
      <w:pPr>
        <w:spacing w:line="240" w:lineRule="auto"/>
        <w:rPr>
          <w:sz w:val="24"/>
          <w:szCs w:val="24"/>
        </w:rPr>
      </w:pPr>
    </w:p>
    <w:p w:rsidR="006D47A2" w:rsidRDefault="007150ED" w:rsidP="00242AFA">
      <w:pPr>
        <w:spacing w:line="240" w:lineRule="auto"/>
        <w:rPr>
          <w:sz w:val="24"/>
          <w:szCs w:val="24"/>
        </w:rPr>
      </w:pPr>
      <w:r w:rsidRPr="00706364">
        <w:rPr>
          <w:rFonts w:ascii="Open Sans" w:eastAsia="Times New Roman" w:hAnsi="Open Sans" w:cs="Open Sans"/>
          <w:noProof/>
          <w:color w:val="141414"/>
          <w:sz w:val="24"/>
          <w:szCs w:val="24"/>
          <w:lang w:eastAsia="es-ES"/>
        </w:rPr>
        <w:lastRenderedPageBreak/>
        <w:drawing>
          <wp:anchor distT="0" distB="0" distL="114300" distR="114300" simplePos="0" relativeHeight="251701760" behindDoc="1" locked="0" layoutInCell="1" allowOverlap="1" wp14:anchorId="61951BC3">
            <wp:simplePos x="0" y="0"/>
            <wp:positionH relativeFrom="margin">
              <wp:posOffset>3245485</wp:posOffset>
            </wp:positionH>
            <wp:positionV relativeFrom="paragraph">
              <wp:posOffset>63500</wp:posOffset>
            </wp:positionV>
            <wp:extent cx="3429000" cy="2571750"/>
            <wp:effectExtent l="0" t="0" r="0" b="0"/>
            <wp:wrapTight wrapText="bothSides">
              <wp:wrapPolygon edited="0">
                <wp:start x="0" y="0"/>
                <wp:lineTo x="0" y="21440"/>
                <wp:lineTo x="21480" y="21440"/>
                <wp:lineTo x="21480" y="0"/>
                <wp:lineTo x="0" y="0"/>
              </wp:wrapPolygon>
            </wp:wrapTight>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3429000" cy="2571750"/>
                    </a:xfrm>
                    <a:prstGeom prst="rect">
                      <a:avLst/>
                    </a:prstGeom>
                    <a:noFill/>
                    <a:ln>
                      <a:noFill/>
                    </a:ln>
                  </pic:spPr>
                </pic:pic>
              </a:graphicData>
            </a:graphic>
            <wp14:sizeRelH relativeFrom="page">
              <wp14:pctWidth>0</wp14:pctWidth>
            </wp14:sizeRelH>
            <wp14:sizeRelV relativeFrom="page">
              <wp14:pctHeight>0</wp14:pctHeight>
            </wp14:sizeRelV>
          </wp:anchor>
        </w:drawing>
      </w:r>
      <w:r w:rsidR="008A75AC">
        <w:rPr>
          <w:sz w:val="24"/>
          <w:szCs w:val="24"/>
        </w:rPr>
        <w:t>T</w:t>
      </w:r>
      <w:r w:rsidR="006D47A2" w:rsidRPr="00242AFA">
        <w:rPr>
          <w:sz w:val="24"/>
          <w:szCs w:val="24"/>
        </w:rPr>
        <w:t>ras un merecido descanso para reponer fuerzas, iniciamos el descenso, siempre en dirección oeste, hacia el collado de la Gargantilla. Con el mismo nombre hay también una fuente y un arroyo, que seguimos en nuestro descenso ahora en dirección norte.</w:t>
      </w:r>
    </w:p>
    <w:p w:rsidR="007150ED" w:rsidRPr="00242AFA" w:rsidRDefault="007150ED" w:rsidP="00242AFA">
      <w:pPr>
        <w:spacing w:line="240" w:lineRule="auto"/>
        <w:rPr>
          <w:sz w:val="24"/>
          <w:szCs w:val="24"/>
        </w:rPr>
      </w:pPr>
    </w:p>
    <w:p w:rsidR="006D47A2" w:rsidRPr="00242AFA" w:rsidRDefault="006D47A2" w:rsidP="00242AFA">
      <w:pPr>
        <w:spacing w:line="240" w:lineRule="auto"/>
        <w:rPr>
          <w:sz w:val="24"/>
          <w:szCs w:val="24"/>
        </w:rPr>
      </w:pPr>
      <w:r w:rsidRPr="00242AFA">
        <w:rPr>
          <w:sz w:val="24"/>
          <w:szCs w:val="24"/>
        </w:rPr>
        <w:t>Poco a poco nos vamos adentrando de nuevo en los frondosos pinares que rodean San Rafael, completando la circular de regreso a donde hemos aparcado los vehículos.</w:t>
      </w:r>
    </w:p>
    <w:p w:rsidR="00451E2D" w:rsidRPr="00242AFA" w:rsidRDefault="006D47A2" w:rsidP="00242AFA">
      <w:pPr>
        <w:spacing w:line="240" w:lineRule="auto"/>
        <w:rPr>
          <w:sz w:val="24"/>
          <w:szCs w:val="24"/>
        </w:rPr>
      </w:pPr>
      <w:r w:rsidRPr="00242AFA">
        <w:rPr>
          <w:sz w:val="24"/>
          <w:szCs w:val="24"/>
        </w:rPr>
        <w:t xml:space="preserve">En total recorrimos 13,5 km en 4:15h, con un ascenso total de 700m. </w:t>
      </w:r>
    </w:p>
    <w:p w:rsidR="006D47A2" w:rsidRPr="00242AFA" w:rsidRDefault="006D47A2" w:rsidP="00242AFA">
      <w:pPr>
        <w:spacing w:line="240" w:lineRule="auto"/>
        <w:rPr>
          <w:sz w:val="24"/>
          <w:szCs w:val="24"/>
        </w:rPr>
      </w:pPr>
    </w:p>
    <w:p w:rsidR="006D47A2" w:rsidRDefault="006D47A2" w:rsidP="006D47A2">
      <w:pPr>
        <w:rPr>
          <w:rFonts w:cstheme="minorHAnsi"/>
          <w:sz w:val="24"/>
          <w:szCs w:val="24"/>
          <w:lang w:eastAsia="es-ES"/>
        </w:rPr>
      </w:pPr>
    </w:p>
    <w:p w:rsidR="00F45592" w:rsidRDefault="00F45592" w:rsidP="006D47A2">
      <w:pPr>
        <w:rPr>
          <w:rFonts w:cstheme="minorHAnsi"/>
          <w:sz w:val="24"/>
          <w:szCs w:val="24"/>
          <w:lang w:eastAsia="es-ES"/>
        </w:rPr>
      </w:pPr>
    </w:p>
    <w:p w:rsidR="00F45592" w:rsidRDefault="00F45592" w:rsidP="006D47A2">
      <w:pPr>
        <w:rPr>
          <w:rFonts w:cstheme="minorHAnsi"/>
          <w:sz w:val="24"/>
          <w:szCs w:val="24"/>
          <w:lang w:eastAsia="es-ES"/>
        </w:rPr>
      </w:pPr>
    </w:p>
    <w:p w:rsidR="007124D4" w:rsidRPr="00F52942" w:rsidRDefault="00225F3D" w:rsidP="00225F3D">
      <w:pPr>
        <w:shd w:val="clear" w:color="auto" w:fill="00B050"/>
        <w:rPr>
          <w:rFonts w:ascii="Calibri" w:eastAsia="Times New Roman" w:hAnsi="Calibri" w:cs="Times New Roman"/>
          <w:b/>
          <w:color w:val="FFFFFF" w:themeColor="background1"/>
          <w:sz w:val="40"/>
          <w:szCs w:val="40"/>
          <w:lang w:eastAsia="es-ES"/>
        </w:rPr>
      </w:pPr>
      <w:r>
        <w:rPr>
          <w:rFonts w:ascii="Calibri" w:eastAsia="Times New Roman" w:hAnsi="Calibri" w:cs="Times New Roman"/>
          <w:b/>
          <w:color w:val="FFFFFF" w:themeColor="background1"/>
          <w:sz w:val="40"/>
          <w:szCs w:val="40"/>
          <w:lang w:eastAsia="es-ES"/>
        </w:rPr>
        <w:t>NORMAS DE SEGURIDAD Y ADVERTENCIAS</w:t>
      </w:r>
    </w:p>
    <w:p w:rsidR="00025CE8" w:rsidRPr="005E1641" w:rsidRDefault="00025CE8" w:rsidP="00025CE8">
      <w:pPr>
        <w:spacing w:line="240" w:lineRule="auto"/>
        <w:contextualSpacing/>
        <w:rPr>
          <w:rFonts w:eastAsia="Times New Roman" w:cstheme="minorHAnsi"/>
          <w:b/>
          <w:iCs/>
          <w:sz w:val="24"/>
          <w:szCs w:val="24"/>
          <w:lang w:eastAsia="es-ES"/>
        </w:rPr>
      </w:pPr>
    </w:p>
    <w:p w:rsidR="00025CE8" w:rsidRPr="005E1641" w:rsidRDefault="00025CE8" w:rsidP="00025CE8">
      <w:pPr>
        <w:numPr>
          <w:ilvl w:val="0"/>
          <w:numId w:val="2"/>
        </w:numPr>
        <w:spacing w:line="240" w:lineRule="auto"/>
        <w:ind w:left="284" w:hanging="284"/>
        <w:contextualSpacing/>
        <w:rPr>
          <w:rFonts w:eastAsia="Times New Roman" w:cstheme="minorHAnsi"/>
          <w:b/>
          <w:iCs/>
          <w:sz w:val="24"/>
          <w:szCs w:val="24"/>
          <w:lang w:eastAsia="es-ES"/>
        </w:rPr>
      </w:pPr>
      <w:bookmarkStart w:id="1" w:name="_Hlk125554097"/>
      <w:r w:rsidRPr="005E1641">
        <w:rPr>
          <w:rFonts w:eastAsia="Times New Roman" w:cstheme="minorHAnsi"/>
          <w:b/>
          <w:iCs/>
          <w:sz w:val="24"/>
          <w:szCs w:val="24"/>
          <w:lang w:eastAsia="es-ES"/>
        </w:rPr>
        <w:t>El</w:t>
      </w:r>
      <w:r>
        <w:rPr>
          <w:rFonts w:eastAsia="Times New Roman" w:cstheme="minorHAnsi"/>
          <w:b/>
          <w:iCs/>
          <w:sz w:val="24"/>
          <w:szCs w:val="24"/>
          <w:lang w:eastAsia="es-ES"/>
        </w:rPr>
        <w:t>/la</w:t>
      </w:r>
      <w:r w:rsidRPr="005E1641">
        <w:rPr>
          <w:rFonts w:eastAsia="Times New Roman" w:cstheme="minorHAnsi"/>
          <w:b/>
          <w:iCs/>
          <w:sz w:val="24"/>
          <w:szCs w:val="24"/>
          <w:lang w:eastAsia="es-ES"/>
        </w:rPr>
        <w:t xml:space="preserve"> participante en la actividad, al realizar la inscripción, declara poseer la capacidad físico-técnico-deportiva adecuada para la realización de la misma.</w:t>
      </w:r>
    </w:p>
    <w:p w:rsidR="00025CE8" w:rsidRPr="005E1641" w:rsidRDefault="00025CE8" w:rsidP="00025CE8">
      <w:pPr>
        <w:spacing w:line="240" w:lineRule="auto"/>
        <w:rPr>
          <w:rFonts w:eastAsia="Times New Roman" w:cstheme="minorHAnsi"/>
          <w:b/>
          <w:iCs/>
          <w:sz w:val="24"/>
          <w:szCs w:val="24"/>
          <w:lang w:eastAsia="es-ES"/>
        </w:rPr>
      </w:pPr>
    </w:p>
    <w:p w:rsidR="00025CE8" w:rsidRPr="005E1641" w:rsidRDefault="00025CE8" w:rsidP="00025CE8">
      <w:pPr>
        <w:numPr>
          <w:ilvl w:val="0"/>
          <w:numId w:val="2"/>
        </w:numPr>
        <w:autoSpaceDE w:val="0"/>
        <w:autoSpaceDN w:val="0"/>
        <w:adjustRightInd w:val="0"/>
        <w:spacing w:line="240" w:lineRule="auto"/>
        <w:ind w:left="284" w:hanging="284"/>
        <w:contextualSpacing/>
        <w:rPr>
          <w:rFonts w:eastAsia="Times New Roman" w:cstheme="minorHAnsi"/>
          <w:sz w:val="24"/>
          <w:szCs w:val="24"/>
          <w:lang w:eastAsia="es-ES"/>
        </w:rPr>
      </w:pPr>
      <w:r w:rsidRPr="005E1641">
        <w:rPr>
          <w:rFonts w:eastAsia="Times New Roman" w:cstheme="minorHAnsi"/>
          <w:sz w:val="24"/>
          <w:szCs w:val="24"/>
          <w:lang w:eastAsia="es-ES"/>
        </w:rPr>
        <w:t>Según la longitud, condiciones naturales de algunas de las rutas o la meteorología imperante, la realización, o cambios, de los itinerarios programados estará sujeta a la decisión de los organizadores (coordinador</w:t>
      </w:r>
      <w:r>
        <w:rPr>
          <w:rFonts w:eastAsia="Times New Roman" w:cstheme="minorHAnsi"/>
          <w:sz w:val="24"/>
          <w:szCs w:val="24"/>
          <w:lang w:eastAsia="es-ES"/>
        </w:rPr>
        <w:t>/a</w:t>
      </w:r>
      <w:r w:rsidRPr="005E1641">
        <w:rPr>
          <w:rFonts w:eastAsia="Times New Roman" w:cstheme="minorHAnsi"/>
          <w:sz w:val="24"/>
          <w:szCs w:val="24"/>
          <w:lang w:eastAsia="es-ES"/>
        </w:rPr>
        <w:t xml:space="preserve"> y/o responsables de seguridad) que informarán a los</w:t>
      </w:r>
      <w:r>
        <w:rPr>
          <w:rFonts w:eastAsia="Times New Roman" w:cstheme="minorHAnsi"/>
          <w:sz w:val="24"/>
          <w:szCs w:val="24"/>
          <w:lang w:eastAsia="es-ES"/>
        </w:rPr>
        <w:t>/as</w:t>
      </w:r>
      <w:r w:rsidRPr="005E1641">
        <w:rPr>
          <w:rFonts w:eastAsia="Times New Roman" w:cstheme="minorHAnsi"/>
          <w:sz w:val="24"/>
          <w:szCs w:val="24"/>
          <w:lang w:eastAsia="es-ES"/>
        </w:rPr>
        <w:t xml:space="preserve"> participantes, antes o durante la actividad, si esta se podrá realizar o no bajo el amparo del Club.</w:t>
      </w:r>
    </w:p>
    <w:p w:rsidR="00025CE8" w:rsidRPr="005E1641" w:rsidRDefault="00025CE8" w:rsidP="00025CE8">
      <w:pPr>
        <w:spacing w:line="240" w:lineRule="auto"/>
        <w:contextualSpacing/>
        <w:rPr>
          <w:rFonts w:eastAsia="Times New Roman" w:cstheme="minorHAnsi"/>
          <w:iCs/>
          <w:sz w:val="24"/>
          <w:szCs w:val="24"/>
          <w:lang w:eastAsia="es-ES"/>
        </w:rPr>
      </w:pPr>
    </w:p>
    <w:p w:rsidR="00025CE8" w:rsidRPr="005E1641" w:rsidRDefault="00025CE8" w:rsidP="00025CE8">
      <w:pPr>
        <w:numPr>
          <w:ilvl w:val="0"/>
          <w:numId w:val="2"/>
        </w:numPr>
        <w:spacing w:line="240" w:lineRule="auto"/>
        <w:ind w:left="284" w:hanging="284"/>
        <w:contextualSpacing/>
        <w:rPr>
          <w:rFonts w:eastAsia="Times New Roman" w:cstheme="minorHAnsi"/>
          <w:iCs/>
          <w:sz w:val="24"/>
          <w:szCs w:val="24"/>
          <w:lang w:eastAsia="es-ES"/>
        </w:rPr>
      </w:pPr>
      <w:r w:rsidRPr="005E1641">
        <w:rPr>
          <w:rFonts w:eastAsia="Times New Roman" w:cstheme="minorHAnsi"/>
          <w:iCs/>
          <w:sz w:val="24"/>
          <w:szCs w:val="24"/>
          <w:lang w:eastAsia="es-ES"/>
        </w:rPr>
        <w:t>No se debe iniciar la marcha hasta que el</w:t>
      </w:r>
      <w:r>
        <w:rPr>
          <w:rFonts w:eastAsia="Times New Roman" w:cstheme="minorHAnsi"/>
          <w:iCs/>
          <w:sz w:val="24"/>
          <w:szCs w:val="24"/>
          <w:lang w:eastAsia="es-ES"/>
        </w:rPr>
        <w:t>/la</w:t>
      </w:r>
      <w:r w:rsidRPr="005E1641">
        <w:rPr>
          <w:rFonts w:eastAsia="Times New Roman" w:cstheme="minorHAnsi"/>
          <w:iCs/>
          <w:sz w:val="24"/>
          <w:szCs w:val="24"/>
          <w:lang w:eastAsia="es-ES"/>
        </w:rPr>
        <w:t xml:space="preserve"> coordinador</w:t>
      </w:r>
      <w:r>
        <w:rPr>
          <w:rFonts w:eastAsia="Times New Roman" w:cstheme="minorHAnsi"/>
          <w:iCs/>
          <w:sz w:val="24"/>
          <w:szCs w:val="24"/>
          <w:lang w:eastAsia="es-ES"/>
        </w:rPr>
        <w:t>/a</w:t>
      </w:r>
      <w:r w:rsidRPr="005E1641">
        <w:rPr>
          <w:rFonts w:eastAsia="Times New Roman" w:cstheme="minorHAnsi"/>
          <w:iCs/>
          <w:sz w:val="24"/>
          <w:szCs w:val="24"/>
          <w:lang w:eastAsia="es-ES"/>
        </w:rPr>
        <w:t xml:space="preserve"> lo indique.</w:t>
      </w:r>
    </w:p>
    <w:p w:rsidR="00025CE8" w:rsidRPr="005E1641" w:rsidRDefault="00025CE8" w:rsidP="00025CE8">
      <w:pPr>
        <w:spacing w:line="240" w:lineRule="auto"/>
        <w:contextualSpacing/>
        <w:rPr>
          <w:rFonts w:eastAsia="Times New Roman" w:cstheme="minorHAnsi"/>
          <w:iCs/>
          <w:sz w:val="24"/>
          <w:szCs w:val="24"/>
          <w:lang w:eastAsia="es-ES"/>
        </w:rPr>
      </w:pPr>
    </w:p>
    <w:p w:rsidR="00025CE8" w:rsidRDefault="00025CE8" w:rsidP="00025CE8">
      <w:pPr>
        <w:numPr>
          <w:ilvl w:val="0"/>
          <w:numId w:val="2"/>
        </w:numPr>
        <w:spacing w:line="240" w:lineRule="auto"/>
        <w:ind w:left="284" w:hanging="284"/>
        <w:rPr>
          <w:rFonts w:eastAsia="Times New Roman" w:cstheme="minorHAnsi"/>
          <w:sz w:val="24"/>
          <w:szCs w:val="24"/>
          <w:lang w:eastAsia="es-ES"/>
        </w:rPr>
      </w:pPr>
      <w:r w:rsidRPr="005E1641">
        <w:rPr>
          <w:rFonts w:eastAsia="Times New Roman" w:cstheme="minorHAnsi"/>
          <w:b/>
          <w:sz w:val="24"/>
          <w:szCs w:val="24"/>
          <w:lang w:eastAsia="es-ES"/>
        </w:rPr>
        <w:t>Ningún</w:t>
      </w:r>
      <w:r>
        <w:rPr>
          <w:rFonts w:eastAsia="Times New Roman" w:cstheme="minorHAnsi"/>
          <w:b/>
          <w:sz w:val="24"/>
          <w:szCs w:val="24"/>
          <w:lang w:eastAsia="es-ES"/>
        </w:rPr>
        <w:t>/a</w:t>
      </w:r>
      <w:r w:rsidRPr="005E1641">
        <w:rPr>
          <w:rFonts w:eastAsia="Times New Roman" w:cstheme="minorHAnsi"/>
          <w:b/>
          <w:sz w:val="24"/>
          <w:szCs w:val="24"/>
          <w:lang w:eastAsia="es-ES"/>
        </w:rPr>
        <w:t xml:space="preserve"> participante debe realizar recorridos no previstos</w:t>
      </w:r>
      <w:r w:rsidRPr="005E1641">
        <w:rPr>
          <w:rFonts w:eastAsia="Times New Roman" w:cstheme="minorHAnsi"/>
          <w:sz w:val="24"/>
          <w:szCs w:val="24"/>
          <w:lang w:eastAsia="es-ES"/>
        </w:rPr>
        <w:t>, si así lo decidiera debe comunicar, a los</w:t>
      </w:r>
      <w:r>
        <w:rPr>
          <w:rFonts w:eastAsia="Times New Roman" w:cstheme="minorHAnsi"/>
          <w:sz w:val="24"/>
          <w:szCs w:val="24"/>
          <w:lang w:eastAsia="es-ES"/>
        </w:rPr>
        <w:t>/as</w:t>
      </w:r>
      <w:r w:rsidRPr="005E1641">
        <w:rPr>
          <w:rFonts w:eastAsia="Times New Roman" w:cstheme="minorHAnsi"/>
          <w:sz w:val="24"/>
          <w:szCs w:val="24"/>
          <w:lang w:eastAsia="es-ES"/>
        </w:rPr>
        <w:t xml:space="preserve"> responsables de la actividad, su decisión de apartarse del programa y asumirá todas las consecuencias de su decisión.</w:t>
      </w:r>
    </w:p>
    <w:p w:rsidR="00025CE8" w:rsidRPr="005E1641" w:rsidRDefault="00025CE8" w:rsidP="00025CE8">
      <w:pPr>
        <w:spacing w:line="240" w:lineRule="auto"/>
        <w:rPr>
          <w:rFonts w:eastAsia="Times New Roman" w:cstheme="minorHAnsi"/>
          <w:sz w:val="24"/>
          <w:szCs w:val="24"/>
          <w:lang w:eastAsia="es-ES"/>
        </w:rPr>
      </w:pPr>
    </w:p>
    <w:p w:rsidR="00025CE8" w:rsidRPr="005E1641" w:rsidRDefault="00025CE8" w:rsidP="00025CE8">
      <w:pPr>
        <w:numPr>
          <w:ilvl w:val="0"/>
          <w:numId w:val="2"/>
        </w:numPr>
        <w:spacing w:line="240" w:lineRule="auto"/>
        <w:ind w:left="284" w:hanging="284"/>
        <w:contextualSpacing/>
        <w:rPr>
          <w:rFonts w:eastAsia="Times New Roman" w:cstheme="minorHAnsi"/>
          <w:sz w:val="24"/>
          <w:szCs w:val="24"/>
          <w:lang w:eastAsia="es-ES"/>
        </w:rPr>
      </w:pPr>
      <w:r w:rsidRPr="005E1641">
        <w:rPr>
          <w:rFonts w:eastAsia="Times New Roman" w:cstheme="minorHAnsi"/>
          <w:sz w:val="24"/>
          <w:szCs w:val="24"/>
          <w:lang w:eastAsia="es-ES"/>
        </w:rPr>
        <w:t>Todos los grupos deben contar, al menos, con mapa, brújula, altímetro (o GPS) y emisora.</w:t>
      </w:r>
    </w:p>
    <w:p w:rsidR="00025CE8" w:rsidRPr="005E1641" w:rsidRDefault="00025CE8" w:rsidP="00025CE8">
      <w:pPr>
        <w:spacing w:line="240" w:lineRule="auto"/>
        <w:ind w:left="284" w:hanging="284"/>
        <w:rPr>
          <w:rFonts w:eastAsia="Times New Roman" w:cstheme="minorHAnsi"/>
          <w:iCs/>
          <w:sz w:val="24"/>
          <w:szCs w:val="24"/>
          <w:lang w:eastAsia="es-ES"/>
        </w:rPr>
      </w:pPr>
    </w:p>
    <w:p w:rsidR="00025CE8" w:rsidRPr="005E1641" w:rsidRDefault="00025CE8" w:rsidP="00025CE8">
      <w:pPr>
        <w:numPr>
          <w:ilvl w:val="0"/>
          <w:numId w:val="2"/>
        </w:numPr>
        <w:spacing w:line="240" w:lineRule="auto"/>
        <w:ind w:left="284" w:hanging="284"/>
        <w:contextualSpacing/>
        <w:rPr>
          <w:rFonts w:eastAsia="Times New Roman" w:cstheme="minorHAnsi"/>
          <w:iCs/>
          <w:sz w:val="24"/>
          <w:szCs w:val="24"/>
          <w:lang w:eastAsia="es-ES"/>
        </w:rPr>
      </w:pPr>
      <w:r w:rsidRPr="005E1641">
        <w:rPr>
          <w:rFonts w:eastAsia="Times New Roman" w:cstheme="minorHAnsi"/>
          <w:iCs/>
          <w:sz w:val="24"/>
          <w:szCs w:val="24"/>
          <w:lang w:eastAsia="es-ES"/>
        </w:rPr>
        <w:t xml:space="preserve">El no llevar el equipo necesario (ropa, gafas, comida, bebida, protección solar,) puede convertir una salida clasificada como fácil en muy difícil, dependiendo de las condiciones meteorológicas u otras que puedan presentarse. </w:t>
      </w:r>
    </w:p>
    <w:p w:rsidR="00025CE8" w:rsidRPr="005E1641" w:rsidRDefault="00025CE8" w:rsidP="00025CE8">
      <w:pPr>
        <w:spacing w:line="240" w:lineRule="auto"/>
        <w:ind w:left="284" w:hanging="284"/>
        <w:rPr>
          <w:rFonts w:eastAsia="Times New Roman" w:cstheme="minorHAnsi"/>
          <w:iCs/>
          <w:sz w:val="24"/>
          <w:szCs w:val="24"/>
          <w:lang w:eastAsia="es-ES"/>
        </w:rPr>
      </w:pPr>
    </w:p>
    <w:p w:rsidR="00025CE8" w:rsidRDefault="00025CE8" w:rsidP="00025CE8">
      <w:pPr>
        <w:numPr>
          <w:ilvl w:val="0"/>
          <w:numId w:val="2"/>
        </w:numPr>
        <w:spacing w:line="240" w:lineRule="auto"/>
        <w:ind w:left="284" w:hanging="284"/>
        <w:rPr>
          <w:rFonts w:eastAsia="Times New Roman" w:cstheme="minorHAnsi"/>
          <w:sz w:val="24"/>
          <w:szCs w:val="24"/>
          <w:lang w:eastAsia="es-ES"/>
        </w:rPr>
      </w:pPr>
      <w:r w:rsidRPr="005E1641">
        <w:rPr>
          <w:rFonts w:eastAsia="Times New Roman" w:cstheme="minorHAnsi"/>
          <w:sz w:val="24"/>
          <w:szCs w:val="24"/>
          <w:lang w:eastAsia="es-ES"/>
        </w:rPr>
        <w:t>Cada participante deberá consultar la previsión meteorológica el día anterior a la salida.</w:t>
      </w:r>
    </w:p>
    <w:p w:rsidR="00025CE8" w:rsidRPr="005E1641" w:rsidRDefault="00025CE8" w:rsidP="00025CE8">
      <w:pPr>
        <w:spacing w:line="240" w:lineRule="auto"/>
        <w:rPr>
          <w:rFonts w:eastAsia="Times New Roman" w:cstheme="minorHAnsi"/>
          <w:sz w:val="24"/>
          <w:szCs w:val="24"/>
          <w:lang w:eastAsia="es-ES"/>
        </w:rPr>
      </w:pPr>
    </w:p>
    <w:p w:rsidR="00025CE8" w:rsidRPr="005E1641" w:rsidRDefault="00025CE8" w:rsidP="00025CE8">
      <w:pPr>
        <w:numPr>
          <w:ilvl w:val="0"/>
          <w:numId w:val="2"/>
        </w:numPr>
        <w:spacing w:line="240" w:lineRule="auto"/>
        <w:ind w:left="284" w:hanging="284"/>
        <w:contextualSpacing/>
        <w:rPr>
          <w:rFonts w:eastAsia="Times New Roman" w:cstheme="minorHAnsi"/>
          <w:iCs/>
          <w:sz w:val="24"/>
          <w:szCs w:val="24"/>
          <w:lang w:eastAsia="es-ES"/>
        </w:rPr>
      </w:pPr>
      <w:r w:rsidRPr="005E1641">
        <w:rPr>
          <w:rFonts w:eastAsia="Times New Roman" w:cstheme="minorHAnsi"/>
          <w:iCs/>
          <w:sz w:val="24"/>
          <w:szCs w:val="24"/>
          <w:lang w:eastAsia="es-ES"/>
        </w:rPr>
        <w:t>Cada participante debe conocer los datos y características de la ruta a realizar y, en función de ellos, su propia capacidad para realizarla.</w:t>
      </w:r>
    </w:p>
    <w:p w:rsidR="00025CE8" w:rsidRPr="005E1641" w:rsidRDefault="00025CE8" w:rsidP="00025CE8">
      <w:pPr>
        <w:spacing w:line="240" w:lineRule="auto"/>
        <w:ind w:left="284" w:hanging="284"/>
        <w:rPr>
          <w:rFonts w:eastAsia="Times New Roman" w:cstheme="minorHAnsi"/>
          <w:iCs/>
          <w:sz w:val="24"/>
          <w:szCs w:val="24"/>
          <w:lang w:eastAsia="es-ES"/>
        </w:rPr>
      </w:pPr>
    </w:p>
    <w:p w:rsidR="00025CE8" w:rsidRPr="005E1641" w:rsidRDefault="00025CE8" w:rsidP="00025CE8">
      <w:pPr>
        <w:numPr>
          <w:ilvl w:val="0"/>
          <w:numId w:val="2"/>
        </w:numPr>
        <w:spacing w:line="240" w:lineRule="auto"/>
        <w:ind w:left="284" w:hanging="284"/>
        <w:contextualSpacing/>
        <w:rPr>
          <w:rFonts w:eastAsia="Times New Roman" w:cstheme="minorHAnsi"/>
          <w:iCs/>
          <w:sz w:val="24"/>
          <w:szCs w:val="24"/>
          <w:lang w:eastAsia="es-ES"/>
        </w:rPr>
      </w:pPr>
      <w:r w:rsidRPr="005E1641">
        <w:rPr>
          <w:rFonts w:eastAsia="Times New Roman" w:cstheme="minorHAnsi"/>
          <w:iCs/>
          <w:sz w:val="24"/>
          <w:szCs w:val="24"/>
          <w:lang w:eastAsia="es-ES"/>
        </w:rPr>
        <w:t>Los</w:t>
      </w:r>
      <w:r>
        <w:rPr>
          <w:rFonts w:eastAsia="Times New Roman" w:cstheme="minorHAnsi"/>
          <w:iCs/>
          <w:sz w:val="24"/>
          <w:szCs w:val="24"/>
          <w:lang w:eastAsia="es-ES"/>
        </w:rPr>
        <w:t>/as</w:t>
      </w:r>
      <w:r w:rsidRPr="005E1641">
        <w:rPr>
          <w:rFonts w:eastAsia="Times New Roman" w:cstheme="minorHAnsi"/>
          <w:iCs/>
          <w:sz w:val="24"/>
          <w:szCs w:val="24"/>
          <w:lang w:eastAsia="es-ES"/>
        </w:rPr>
        <w:t xml:space="preserve"> participantes deben contar con la destreza y formación suficientes para el tipo de recorrido propuesto.</w:t>
      </w:r>
    </w:p>
    <w:p w:rsidR="00025CE8" w:rsidRPr="005E1641" w:rsidRDefault="00025CE8" w:rsidP="00025CE8">
      <w:pPr>
        <w:spacing w:line="240" w:lineRule="auto"/>
        <w:ind w:left="284" w:hanging="284"/>
        <w:rPr>
          <w:rFonts w:eastAsia="Times New Roman" w:cstheme="minorHAnsi"/>
          <w:iCs/>
          <w:sz w:val="24"/>
          <w:szCs w:val="24"/>
          <w:lang w:eastAsia="es-ES"/>
        </w:rPr>
      </w:pPr>
    </w:p>
    <w:p w:rsidR="00025CE8" w:rsidRPr="005E1641" w:rsidRDefault="00025CE8" w:rsidP="00025CE8">
      <w:pPr>
        <w:numPr>
          <w:ilvl w:val="0"/>
          <w:numId w:val="2"/>
        </w:numPr>
        <w:spacing w:line="240" w:lineRule="auto"/>
        <w:ind w:left="284" w:hanging="284"/>
        <w:contextualSpacing/>
        <w:rPr>
          <w:rFonts w:eastAsia="Times New Roman" w:cstheme="minorHAnsi"/>
          <w:iCs/>
          <w:sz w:val="24"/>
          <w:szCs w:val="24"/>
          <w:lang w:eastAsia="es-ES"/>
        </w:rPr>
      </w:pPr>
      <w:r w:rsidRPr="005E1641">
        <w:rPr>
          <w:rFonts w:eastAsia="Times New Roman" w:cstheme="minorHAnsi"/>
          <w:iCs/>
          <w:sz w:val="24"/>
          <w:szCs w:val="24"/>
          <w:lang w:eastAsia="es-ES"/>
        </w:rPr>
        <w:lastRenderedPageBreak/>
        <w:t>Si durante la marcha algún</w:t>
      </w:r>
      <w:r>
        <w:rPr>
          <w:rFonts w:eastAsia="Times New Roman" w:cstheme="minorHAnsi"/>
          <w:iCs/>
          <w:sz w:val="24"/>
          <w:szCs w:val="24"/>
          <w:lang w:eastAsia="es-ES"/>
        </w:rPr>
        <w:t>/a</w:t>
      </w:r>
      <w:r w:rsidRPr="005E1641">
        <w:rPr>
          <w:rFonts w:eastAsia="Times New Roman" w:cstheme="minorHAnsi"/>
          <w:iCs/>
          <w:sz w:val="24"/>
          <w:szCs w:val="24"/>
          <w:lang w:eastAsia="es-ES"/>
        </w:rPr>
        <w:t xml:space="preserve"> participante sufre un percance o se encuentra mal, debe comunicárselo a los</w:t>
      </w:r>
      <w:r>
        <w:rPr>
          <w:rFonts w:eastAsia="Times New Roman" w:cstheme="minorHAnsi"/>
          <w:iCs/>
          <w:sz w:val="24"/>
          <w:szCs w:val="24"/>
          <w:lang w:eastAsia="es-ES"/>
        </w:rPr>
        <w:t>/as</w:t>
      </w:r>
      <w:r w:rsidRPr="005E1641">
        <w:rPr>
          <w:rFonts w:eastAsia="Times New Roman" w:cstheme="minorHAnsi"/>
          <w:iCs/>
          <w:sz w:val="24"/>
          <w:szCs w:val="24"/>
          <w:lang w:eastAsia="es-ES"/>
        </w:rPr>
        <w:t xml:space="preserve"> organizadores</w:t>
      </w:r>
      <w:r>
        <w:rPr>
          <w:rFonts w:eastAsia="Times New Roman" w:cstheme="minorHAnsi"/>
          <w:iCs/>
          <w:sz w:val="24"/>
          <w:szCs w:val="24"/>
          <w:lang w:eastAsia="es-ES"/>
        </w:rPr>
        <w:t>/as</w:t>
      </w:r>
      <w:r w:rsidRPr="005E1641">
        <w:rPr>
          <w:rFonts w:eastAsia="Times New Roman" w:cstheme="minorHAnsi"/>
          <w:iCs/>
          <w:sz w:val="24"/>
          <w:szCs w:val="24"/>
          <w:lang w:eastAsia="es-ES"/>
        </w:rPr>
        <w:t xml:space="preserve"> (</w:t>
      </w:r>
      <w:r>
        <w:rPr>
          <w:rFonts w:eastAsia="Times New Roman" w:cstheme="minorHAnsi"/>
          <w:iCs/>
          <w:sz w:val="24"/>
          <w:szCs w:val="24"/>
          <w:lang w:eastAsia="es-ES"/>
        </w:rPr>
        <w:t>c</w:t>
      </w:r>
      <w:r w:rsidRPr="005E1641">
        <w:rPr>
          <w:rFonts w:eastAsia="Times New Roman" w:cstheme="minorHAnsi"/>
          <w:iCs/>
          <w:sz w:val="24"/>
          <w:szCs w:val="24"/>
          <w:lang w:eastAsia="es-ES"/>
        </w:rPr>
        <w:t>oordinador</w:t>
      </w:r>
      <w:r>
        <w:rPr>
          <w:rFonts w:eastAsia="Times New Roman" w:cstheme="minorHAnsi"/>
          <w:iCs/>
          <w:sz w:val="24"/>
          <w:szCs w:val="24"/>
          <w:lang w:eastAsia="es-ES"/>
        </w:rPr>
        <w:t>/a</w:t>
      </w:r>
      <w:r w:rsidRPr="005E1641">
        <w:rPr>
          <w:rFonts w:eastAsia="Times New Roman" w:cstheme="minorHAnsi"/>
          <w:iCs/>
          <w:sz w:val="24"/>
          <w:szCs w:val="24"/>
          <w:lang w:eastAsia="es-ES"/>
        </w:rPr>
        <w:t xml:space="preserve">) o, de no ser posible, a cualquier integrante de la marcha, ya que es la única forma de poder ayudarle antes de que se pueda producir un accidente. </w:t>
      </w:r>
    </w:p>
    <w:p w:rsidR="00025CE8" w:rsidRPr="005E1641" w:rsidRDefault="00025CE8" w:rsidP="00025CE8">
      <w:pPr>
        <w:spacing w:line="240" w:lineRule="auto"/>
        <w:ind w:left="284" w:hanging="284"/>
        <w:rPr>
          <w:rFonts w:eastAsia="Times New Roman" w:cstheme="minorHAnsi"/>
          <w:iCs/>
          <w:sz w:val="24"/>
          <w:szCs w:val="24"/>
          <w:lang w:eastAsia="es-ES"/>
        </w:rPr>
      </w:pPr>
    </w:p>
    <w:p w:rsidR="00025CE8" w:rsidRPr="005E1641" w:rsidRDefault="00025CE8" w:rsidP="00025CE8">
      <w:pPr>
        <w:numPr>
          <w:ilvl w:val="0"/>
          <w:numId w:val="2"/>
        </w:numPr>
        <w:spacing w:line="240" w:lineRule="auto"/>
        <w:ind w:left="284" w:hanging="284"/>
        <w:contextualSpacing/>
        <w:rPr>
          <w:rFonts w:eastAsia="Times New Roman" w:cstheme="minorHAnsi"/>
          <w:iCs/>
          <w:sz w:val="24"/>
          <w:szCs w:val="24"/>
          <w:lang w:eastAsia="es-ES"/>
        </w:rPr>
      </w:pPr>
      <w:r w:rsidRPr="005E1641">
        <w:rPr>
          <w:rFonts w:eastAsia="Times New Roman" w:cstheme="minorHAnsi"/>
          <w:iCs/>
          <w:sz w:val="24"/>
          <w:szCs w:val="24"/>
          <w:lang w:eastAsia="es-ES"/>
        </w:rPr>
        <w:t>Todo</w:t>
      </w:r>
      <w:r>
        <w:rPr>
          <w:rFonts w:eastAsia="Times New Roman" w:cstheme="minorHAnsi"/>
          <w:iCs/>
          <w:sz w:val="24"/>
          <w:szCs w:val="24"/>
          <w:lang w:eastAsia="es-ES"/>
        </w:rPr>
        <w:t>/a</w:t>
      </w:r>
      <w:r w:rsidRPr="005E1641">
        <w:rPr>
          <w:rFonts w:eastAsia="Times New Roman" w:cstheme="minorHAnsi"/>
          <w:iCs/>
          <w:sz w:val="24"/>
          <w:szCs w:val="24"/>
          <w:lang w:eastAsia="es-ES"/>
        </w:rPr>
        <w:t xml:space="preserve"> participante en la marcha, por el hecho de formar parte de un grupo adquiere la obligación de comunicar a los organizadores cualquier incidente que observe y que, a su entender, pueda suponer un peligro para cualquier persona. También debe colaborar, en la medida de sus posibilidades, en el auxilio de cualquier integrante del grupo. </w:t>
      </w:r>
    </w:p>
    <w:p w:rsidR="00025CE8" w:rsidRPr="005E1641" w:rsidRDefault="00025CE8" w:rsidP="00025CE8">
      <w:pPr>
        <w:spacing w:line="240" w:lineRule="auto"/>
        <w:contextualSpacing/>
        <w:rPr>
          <w:rFonts w:eastAsia="Times New Roman" w:cstheme="minorHAnsi"/>
          <w:iCs/>
          <w:sz w:val="24"/>
          <w:szCs w:val="24"/>
          <w:lang w:eastAsia="es-ES"/>
        </w:rPr>
      </w:pPr>
    </w:p>
    <w:p w:rsidR="00025CE8" w:rsidRPr="005E1641" w:rsidRDefault="00025CE8" w:rsidP="00025CE8">
      <w:pPr>
        <w:numPr>
          <w:ilvl w:val="0"/>
          <w:numId w:val="2"/>
        </w:numPr>
        <w:spacing w:line="240" w:lineRule="auto"/>
        <w:ind w:left="284" w:hanging="284"/>
        <w:contextualSpacing/>
        <w:rPr>
          <w:rFonts w:eastAsia="Times New Roman" w:cstheme="minorHAnsi"/>
          <w:iCs/>
          <w:sz w:val="24"/>
          <w:szCs w:val="24"/>
          <w:lang w:eastAsia="es-ES"/>
        </w:rPr>
      </w:pPr>
      <w:r w:rsidRPr="005E1641">
        <w:rPr>
          <w:rFonts w:eastAsia="Times New Roman" w:cstheme="minorHAnsi"/>
          <w:iCs/>
          <w:sz w:val="24"/>
          <w:szCs w:val="24"/>
          <w:lang w:eastAsia="es-ES"/>
        </w:rPr>
        <w:t>Todo</w:t>
      </w:r>
      <w:r>
        <w:rPr>
          <w:rFonts w:eastAsia="Times New Roman" w:cstheme="minorHAnsi"/>
          <w:iCs/>
          <w:sz w:val="24"/>
          <w:szCs w:val="24"/>
          <w:lang w:eastAsia="es-ES"/>
        </w:rPr>
        <w:t>/a</w:t>
      </w:r>
      <w:r w:rsidRPr="005E1641">
        <w:rPr>
          <w:rFonts w:eastAsia="Times New Roman" w:cstheme="minorHAnsi"/>
          <w:iCs/>
          <w:sz w:val="24"/>
          <w:szCs w:val="24"/>
          <w:lang w:eastAsia="es-ES"/>
        </w:rPr>
        <w:t xml:space="preserve"> participante deberá ir provisto del material designado como obligatorio para el desarrollo de la actividad, en adecuado estado para su uso y poseyendo los conocimientos necesarios para su correcta utilización. </w:t>
      </w:r>
    </w:p>
    <w:p w:rsidR="00025CE8" w:rsidRPr="005E1641" w:rsidRDefault="00025CE8" w:rsidP="00025CE8">
      <w:pPr>
        <w:spacing w:line="240" w:lineRule="auto"/>
        <w:rPr>
          <w:rFonts w:eastAsia="Times New Roman" w:cstheme="minorHAnsi"/>
          <w:iCs/>
          <w:sz w:val="24"/>
          <w:szCs w:val="24"/>
          <w:lang w:eastAsia="es-ES"/>
        </w:rPr>
      </w:pPr>
    </w:p>
    <w:p w:rsidR="00025CE8" w:rsidRPr="00041C89" w:rsidRDefault="00025CE8" w:rsidP="00025CE8">
      <w:pPr>
        <w:numPr>
          <w:ilvl w:val="0"/>
          <w:numId w:val="2"/>
        </w:numPr>
        <w:shd w:val="clear" w:color="auto" w:fill="FFE599"/>
        <w:autoSpaceDE w:val="0"/>
        <w:autoSpaceDN w:val="0"/>
        <w:adjustRightInd w:val="0"/>
        <w:spacing w:line="240" w:lineRule="auto"/>
        <w:ind w:left="284" w:hanging="284"/>
        <w:rPr>
          <w:rFonts w:ascii="Calibri" w:eastAsia="Times New Roman" w:hAnsi="Calibri" w:cs="Times New Roman"/>
          <w:b/>
          <w:color w:val="C00000"/>
          <w:sz w:val="28"/>
          <w:szCs w:val="28"/>
          <w:lang w:eastAsia="es-ES"/>
        </w:rPr>
      </w:pPr>
      <w:bookmarkStart w:id="2" w:name="_Hlk121585289"/>
      <w:r w:rsidRPr="00041C89">
        <w:rPr>
          <w:rFonts w:ascii="Calibri" w:eastAsia="Times New Roman" w:hAnsi="Calibri" w:cs="Times New Roman"/>
          <w:b/>
          <w:color w:val="C00000"/>
          <w:sz w:val="28"/>
          <w:szCs w:val="28"/>
          <w:lang w:eastAsia="es-ES"/>
        </w:rPr>
        <w:t>El notorio incumplimiento de estas premisas por parte de algún participante</w:t>
      </w:r>
      <w:r>
        <w:rPr>
          <w:rFonts w:ascii="Calibri" w:eastAsia="Times New Roman" w:hAnsi="Calibri" w:cs="Times New Roman"/>
          <w:b/>
          <w:color w:val="C00000"/>
          <w:sz w:val="28"/>
          <w:szCs w:val="28"/>
          <w:lang w:eastAsia="es-ES"/>
        </w:rPr>
        <w:t>, otorga</w:t>
      </w:r>
      <w:r w:rsidRPr="00041C89">
        <w:rPr>
          <w:rFonts w:ascii="Calibri" w:eastAsia="Times New Roman" w:hAnsi="Calibri" w:cs="Times New Roman"/>
          <w:b/>
          <w:color w:val="C00000"/>
          <w:sz w:val="28"/>
          <w:szCs w:val="28"/>
          <w:lang w:eastAsia="es-ES"/>
        </w:rPr>
        <w:t xml:space="preserve"> a l</w:t>
      </w:r>
      <w:r>
        <w:rPr>
          <w:rFonts w:ascii="Calibri" w:eastAsia="Times New Roman" w:hAnsi="Calibri" w:cs="Times New Roman"/>
          <w:b/>
          <w:color w:val="C00000"/>
          <w:sz w:val="28"/>
          <w:szCs w:val="28"/>
          <w:lang w:eastAsia="es-ES"/>
        </w:rPr>
        <w:t>a organización</w:t>
      </w:r>
      <w:r w:rsidRPr="00041C89">
        <w:rPr>
          <w:rFonts w:ascii="Calibri" w:eastAsia="Times New Roman" w:hAnsi="Calibri" w:cs="Times New Roman"/>
          <w:b/>
          <w:color w:val="C00000"/>
          <w:sz w:val="28"/>
          <w:szCs w:val="28"/>
          <w:lang w:eastAsia="es-ES"/>
        </w:rPr>
        <w:t xml:space="preserve"> el derecho </w:t>
      </w:r>
      <w:r>
        <w:rPr>
          <w:rFonts w:ascii="Calibri" w:eastAsia="Times New Roman" w:hAnsi="Calibri" w:cs="Times New Roman"/>
          <w:b/>
          <w:color w:val="C00000"/>
          <w:sz w:val="28"/>
          <w:szCs w:val="28"/>
          <w:lang w:eastAsia="es-ES"/>
        </w:rPr>
        <w:t>de excluirle de participar</w:t>
      </w:r>
      <w:r w:rsidRPr="00041C89">
        <w:rPr>
          <w:rFonts w:ascii="Calibri" w:eastAsia="Times New Roman" w:hAnsi="Calibri" w:cs="Times New Roman"/>
          <w:b/>
          <w:color w:val="C00000"/>
          <w:sz w:val="28"/>
          <w:szCs w:val="28"/>
          <w:lang w:eastAsia="es-ES"/>
        </w:rPr>
        <w:t>.</w:t>
      </w:r>
    </w:p>
    <w:bookmarkEnd w:id="1"/>
    <w:bookmarkEnd w:id="2"/>
    <w:p w:rsidR="009D142D" w:rsidRDefault="009D142D">
      <w:pPr>
        <w:jc w:val="left"/>
        <w:rPr>
          <w:b/>
          <w:sz w:val="24"/>
          <w:szCs w:val="24"/>
        </w:rPr>
      </w:pPr>
    </w:p>
    <w:p w:rsidR="00054959" w:rsidRDefault="00054959">
      <w:pPr>
        <w:jc w:val="left"/>
        <w:rPr>
          <w:b/>
          <w:sz w:val="24"/>
          <w:szCs w:val="24"/>
        </w:rPr>
      </w:pPr>
    </w:p>
    <w:p w:rsidR="009D142D" w:rsidRDefault="009D142D">
      <w:pPr>
        <w:jc w:val="left"/>
        <w:rPr>
          <w:b/>
          <w:sz w:val="24"/>
          <w:szCs w:val="24"/>
        </w:rPr>
      </w:pPr>
    </w:p>
    <w:p w:rsidR="009D142D" w:rsidRDefault="009D142D">
      <w:pPr>
        <w:jc w:val="left"/>
        <w:rPr>
          <w:b/>
          <w:sz w:val="24"/>
          <w:szCs w:val="24"/>
        </w:rPr>
      </w:pPr>
    </w:p>
    <w:p w:rsidR="009D142D" w:rsidRPr="00F52942" w:rsidRDefault="009D142D" w:rsidP="009D142D">
      <w:pPr>
        <w:shd w:val="clear" w:color="auto" w:fill="00B050"/>
        <w:spacing w:line="240" w:lineRule="auto"/>
        <w:rPr>
          <w:rFonts w:ascii="Calibri" w:eastAsia="Times New Roman" w:hAnsi="Calibri" w:cs="Times New Roman"/>
          <w:b/>
          <w:color w:val="FFFFFF" w:themeColor="background1"/>
          <w:sz w:val="36"/>
          <w:szCs w:val="36"/>
          <w:lang w:eastAsia="es-ES"/>
        </w:rPr>
      </w:pPr>
      <w:r w:rsidRPr="00F52942">
        <w:rPr>
          <w:rFonts w:ascii="Calibri" w:eastAsia="Times New Roman" w:hAnsi="Calibri" w:cs="Times New Roman"/>
          <w:b/>
          <w:color w:val="FFFFFF" w:themeColor="background1"/>
          <w:sz w:val="36"/>
          <w:szCs w:val="36"/>
          <w:lang w:eastAsia="es-ES"/>
        </w:rPr>
        <w:t>LOGÍSTICA. Transporte. Precio. Inscripciones</w:t>
      </w:r>
    </w:p>
    <w:p w:rsidR="009D142D" w:rsidRDefault="009D142D">
      <w:pPr>
        <w:jc w:val="left"/>
        <w:rPr>
          <w:b/>
          <w:sz w:val="24"/>
          <w:szCs w:val="24"/>
        </w:rPr>
      </w:pPr>
    </w:p>
    <w:p w:rsidR="003E7120" w:rsidRPr="00F52942" w:rsidRDefault="003E7120" w:rsidP="000A10A7">
      <w:pPr>
        <w:keepNext/>
        <w:keepLines/>
        <w:pBdr>
          <w:bottom w:val="single" w:sz="4" w:space="2" w:color="ED7D31"/>
        </w:pBdr>
        <w:shd w:val="clear" w:color="auto" w:fill="00B050"/>
        <w:spacing w:before="360" w:after="240" w:line="240" w:lineRule="auto"/>
        <w:outlineLvl w:val="0"/>
        <w:rPr>
          <w:rFonts w:eastAsia="SimSun" w:cs="Times New Roman"/>
          <w:b/>
          <w:color w:val="FFFF00"/>
          <w:sz w:val="28"/>
          <w:szCs w:val="28"/>
          <w:lang w:eastAsia="es-ES"/>
        </w:rPr>
      </w:pPr>
      <w:r w:rsidRPr="00F52942">
        <w:rPr>
          <w:rFonts w:eastAsia="SimSun" w:cs="Times New Roman"/>
          <w:b/>
          <w:color w:val="FFFF00"/>
          <w:sz w:val="28"/>
          <w:szCs w:val="28"/>
          <w:lang w:eastAsia="es-ES"/>
        </w:rPr>
        <w:t>TRANSPORTE</w:t>
      </w:r>
    </w:p>
    <w:p w:rsidR="007A14DC" w:rsidRDefault="00387DD7" w:rsidP="00A375D8">
      <w:pPr>
        <w:rPr>
          <w:rFonts w:eastAsia="DejaVu Sans" w:cs="Times New Roman"/>
          <w:color w:val="000000"/>
          <w:kern w:val="1"/>
          <w:sz w:val="26"/>
          <w:szCs w:val="26"/>
          <w:lang w:eastAsia="es-ES_tradnl"/>
        </w:rPr>
      </w:pPr>
      <w:r>
        <w:rPr>
          <w:rFonts w:eastAsia="Times New Roman" w:cs="Arial"/>
          <w:color w:val="000000"/>
          <w:kern w:val="1"/>
          <w:sz w:val="26"/>
          <w:szCs w:val="26"/>
          <w:lang w:eastAsia="es-ES_tradnl"/>
        </w:rPr>
        <w:t>E</w:t>
      </w:r>
      <w:r w:rsidR="00B66A83">
        <w:rPr>
          <w:rFonts w:eastAsia="Times New Roman" w:cs="Arial"/>
          <w:color w:val="000000"/>
          <w:kern w:val="1"/>
          <w:sz w:val="26"/>
          <w:szCs w:val="26"/>
          <w:lang w:eastAsia="es-ES_tradnl"/>
        </w:rPr>
        <w:t xml:space="preserve">l viaje desde Madrid </w:t>
      </w:r>
      <w:r w:rsidR="00AE56F5">
        <w:rPr>
          <w:rFonts w:eastAsia="Times New Roman" w:cs="Arial"/>
          <w:color w:val="000000"/>
          <w:kern w:val="1"/>
          <w:sz w:val="26"/>
          <w:szCs w:val="26"/>
          <w:lang w:eastAsia="es-ES_tradnl"/>
        </w:rPr>
        <w:t xml:space="preserve">se hace </w:t>
      </w:r>
      <w:r w:rsidR="00B66A83">
        <w:rPr>
          <w:rFonts w:eastAsia="Times New Roman" w:cs="Arial"/>
          <w:color w:val="000000"/>
          <w:kern w:val="1"/>
          <w:sz w:val="26"/>
          <w:szCs w:val="26"/>
          <w:lang w:eastAsia="es-ES_tradnl"/>
        </w:rPr>
        <w:t>e</w:t>
      </w:r>
      <w:r>
        <w:rPr>
          <w:rFonts w:eastAsia="Times New Roman" w:cs="Arial"/>
          <w:color w:val="000000"/>
          <w:kern w:val="1"/>
          <w:sz w:val="26"/>
          <w:szCs w:val="26"/>
          <w:lang w:eastAsia="es-ES_tradnl"/>
        </w:rPr>
        <w:t>n coches particulares.</w:t>
      </w:r>
      <w:r w:rsidR="007A14DC">
        <w:rPr>
          <w:rFonts w:eastAsia="Times New Roman" w:cs="Arial"/>
          <w:color w:val="000000"/>
          <w:kern w:val="1"/>
          <w:sz w:val="26"/>
          <w:szCs w:val="26"/>
          <w:lang w:eastAsia="es-ES_tradnl"/>
        </w:rPr>
        <w:t xml:space="preserve"> E</w:t>
      </w:r>
      <w:r w:rsidR="007D5ED0" w:rsidRPr="007D5ED0">
        <w:rPr>
          <w:rFonts w:eastAsia="Times New Roman" w:cs="Arial"/>
          <w:color w:val="000000"/>
          <w:kern w:val="1"/>
          <w:sz w:val="26"/>
          <w:szCs w:val="26"/>
          <w:lang w:eastAsia="es-ES_tradnl"/>
        </w:rPr>
        <w:t>l</w:t>
      </w:r>
      <w:r w:rsidR="00025CE8">
        <w:rPr>
          <w:rFonts w:eastAsia="Times New Roman" w:cs="Arial"/>
          <w:color w:val="000000"/>
          <w:kern w:val="1"/>
          <w:sz w:val="26"/>
          <w:szCs w:val="26"/>
          <w:lang w:eastAsia="es-ES_tradnl"/>
        </w:rPr>
        <w:t>/la</w:t>
      </w:r>
      <w:r w:rsidR="007D5ED0" w:rsidRPr="007D5ED0">
        <w:rPr>
          <w:rFonts w:eastAsia="Times New Roman" w:cs="Arial"/>
          <w:color w:val="000000"/>
          <w:kern w:val="1"/>
          <w:sz w:val="26"/>
          <w:szCs w:val="26"/>
          <w:lang w:eastAsia="es-ES_tradnl"/>
        </w:rPr>
        <w:t xml:space="preserve"> coordinador</w:t>
      </w:r>
      <w:r w:rsidR="00025CE8">
        <w:rPr>
          <w:rFonts w:eastAsia="Times New Roman" w:cs="Arial"/>
          <w:color w:val="000000"/>
          <w:kern w:val="1"/>
          <w:sz w:val="26"/>
          <w:szCs w:val="26"/>
          <w:lang w:eastAsia="es-ES_tradnl"/>
        </w:rPr>
        <w:t>/a</w:t>
      </w:r>
      <w:r w:rsidR="007D5ED0" w:rsidRPr="007D5ED0">
        <w:rPr>
          <w:rFonts w:eastAsia="Times New Roman" w:cs="Arial"/>
          <w:color w:val="000000"/>
          <w:kern w:val="1"/>
          <w:sz w:val="26"/>
          <w:szCs w:val="26"/>
          <w:lang w:eastAsia="es-ES_tradnl"/>
        </w:rPr>
        <w:t xml:space="preserve"> pondrá en contacto a los</w:t>
      </w:r>
      <w:r w:rsidR="00025CE8">
        <w:rPr>
          <w:rFonts w:eastAsia="Times New Roman" w:cs="Arial"/>
          <w:color w:val="000000"/>
          <w:kern w:val="1"/>
          <w:sz w:val="26"/>
          <w:szCs w:val="26"/>
          <w:lang w:eastAsia="es-ES_tradnl"/>
        </w:rPr>
        <w:t>/as</w:t>
      </w:r>
      <w:r w:rsidR="007D5ED0" w:rsidRPr="007D5ED0">
        <w:rPr>
          <w:rFonts w:eastAsia="Times New Roman" w:cs="Arial"/>
          <w:color w:val="000000"/>
          <w:kern w:val="1"/>
          <w:sz w:val="26"/>
          <w:szCs w:val="26"/>
          <w:lang w:eastAsia="es-ES_tradnl"/>
        </w:rPr>
        <w:t xml:space="preserve"> participantes para utilizar la mínima cantidad de vehículos necesaria.</w:t>
      </w:r>
      <w:r w:rsidR="007D5ED0" w:rsidRPr="007D5ED0">
        <w:rPr>
          <w:rFonts w:eastAsia="Times New Roman" w:cs="Arial"/>
          <w:b/>
          <w:color w:val="000000"/>
          <w:kern w:val="1"/>
          <w:sz w:val="26"/>
          <w:szCs w:val="26"/>
          <w:lang w:eastAsia="es-ES_tradnl"/>
        </w:rPr>
        <w:t xml:space="preserve"> </w:t>
      </w:r>
    </w:p>
    <w:p w:rsidR="00A375D8" w:rsidRPr="001C3A1E" w:rsidRDefault="00A375D8" w:rsidP="00A375D8">
      <w:pPr>
        <w:rPr>
          <w:rFonts w:eastAsia="DejaVu Sans" w:cs="Times New Roman"/>
          <w:b/>
          <w:bCs/>
          <w:color w:val="FF0000"/>
          <w:kern w:val="1"/>
          <w:sz w:val="26"/>
          <w:szCs w:val="26"/>
          <w:lang w:eastAsia="es-ES_tradnl"/>
        </w:rPr>
      </w:pPr>
    </w:p>
    <w:p w:rsidR="00A375D8" w:rsidRDefault="00924723" w:rsidP="00A634D5">
      <w:pPr>
        <w:spacing w:line="240" w:lineRule="auto"/>
        <w:rPr>
          <w:rFonts w:eastAsia="DejaVu Sans" w:cs="Times New Roman"/>
          <w:b/>
          <w:bCs/>
          <w:color w:val="FF0000"/>
          <w:kern w:val="1"/>
          <w:sz w:val="26"/>
          <w:szCs w:val="26"/>
          <w:lang w:eastAsia="es-ES_tradnl"/>
        </w:rPr>
      </w:pPr>
      <w:r w:rsidRPr="00924723">
        <w:rPr>
          <w:rFonts w:eastAsia="DejaVu Sans" w:cs="Times New Roman"/>
          <w:b/>
          <w:bCs/>
          <w:color w:val="FF0000"/>
          <w:kern w:val="1"/>
          <w:sz w:val="26"/>
          <w:szCs w:val="26"/>
          <w:lang w:eastAsia="es-ES_tradnl"/>
        </w:rPr>
        <w:t>T</w:t>
      </w:r>
      <w:r w:rsidR="00A375D8" w:rsidRPr="00924723">
        <w:rPr>
          <w:rFonts w:eastAsia="DejaVu Sans" w:cs="Times New Roman"/>
          <w:b/>
          <w:bCs/>
          <w:color w:val="FF0000"/>
          <w:kern w:val="1"/>
          <w:sz w:val="26"/>
          <w:szCs w:val="26"/>
          <w:lang w:eastAsia="es-ES_tradnl"/>
        </w:rPr>
        <w:t xml:space="preserve">anto si vas a aportar vehículo para llevar a otros/as socios/as como si no, </w:t>
      </w:r>
      <w:r w:rsidRPr="00924723">
        <w:rPr>
          <w:rFonts w:eastAsia="DejaVu Sans" w:cs="Times New Roman"/>
          <w:b/>
          <w:bCs/>
          <w:color w:val="FF0000"/>
          <w:kern w:val="1"/>
          <w:sz w:val="26"/>
          <w:szCs w:val="26"/>
          <w:lang w:eastAsia="es-ES_tradnl"/>
        </w:rPr>
        <w:t xml:space="preserve">por favor, </w:t>
      </w:r>
      <w:r w:rsidR="00A375D8" w:rsidRPr="00924723">
        <w:rPr>
          <w:rFonts w:eastAsia="DejaVu Sans" w:cs="Times New Roman"/>
          <w:b/>
          <w:bCs/>
          <w:color w:val="FF0000"/>
          <w:kern w:val="1"/>
          <w:sz w:val="26"/>
          <w:szCs w:val="26"/>
          <w:lang w:eastAsia="es-ES_tradnl"/>
        </w:rPr>
        <w:t xml:space="preserve">publícalo en la sección de la web habilitada </w:t>
      </w:r>
      <w:r>
        <w:rPr>
          <w:rFonts w:eastAsia="DejaVu Sans" w:cs="Times New Roman"/>
          <w:b/>
          <w:bCs/>
          <w:color w:val="FF0000"/>
          <w:kern w:val="1"/>
          <w:sz w:val="26"/>
          <w:szCs w:val="26"/>
          <w:lang w:eastAsia="es-ES_tradnl"/>
        </w:rPr>
        <w:t>a</w:t>
      </w:r>
      <w:r w:rsidR="00A375D8" w:rsidRPr="00924723">
        <w:rPr>
          <w:rFonts w:eastAsia="DejaVu Sans" w:cs="Times New Roman"/>
          <w:b/>
          <w:bCs/>
          <w:color w:val="FF0000"/>
          <w:kern w:val="1"/>
          <w:sz w:val="26"/>
          <w:szCs w:val="26"/>
          <w:lang w:eastAsia="es-ES_tradnl"/>
        </w:rPr>
        <w:t xml:space="preserve"> tal uso, a modo de facilitar el trabajo del/a coordinador/a y de los</w:t>
      </w:r>
      <w:r w:rsidR="00025CE8">
        <w:rPr>
          <w:rFonts w:eastAsia="DejaVu Sans" w:cs="Times New Roman"/>
          <w:b/>
          <w:bCs/>
          <w:color w:val="FF0000"/>
          <w:kern w:val="1"/>
          <w:sz w:val="26"/>
          <w:szCs w:val="26"/>
          <w:lang w:eastAsia="es-ES_tradnl"/>
        </w:rPr>
        <w:t>/as</w:t>
      </w:r>
      <w:r w:rsidR="00A375D8" w:rsidRPr="00924723">
        <w:rPr>
          <w:rFonts w:eastAsia="DejaVu Sans" w:cs="Times New Roman"/>
          <w:b/>
          <w:bCs/>
          <w:color w:val="FF0000"/>
          <w:kern w:val="1"/>
          <w:sz w:val="26"/>
          <w:szCs w:val="26"/>
          <w:lang w:eastAsia="es-ES_tradnl"/>
        </w:rPr>
        <w:t xml:space="preserve"> otros</w:t>
      </w:r>
      <w:r w:rsidR="00025CE8">
        <w:rPr>
          <w:rFonts w:eastAsia="DejaVu Sans" w:cs="Times New Roman"/>
          <w:b/>
          <w:bCs/>
          <w:color w:val="FF0000"/>
          <w:kern w:val="1"/>
          <w:sz w:val="26"/>
          <w:szCs w:val="26"/>
          <w:lang w:eastAsia="es-ES_tradnl"/>
        </w:rPr>
        <w:t>/as</w:t>
      </w:r>
      <w:r w:rsidR="00A375D8" w:rsidRPr="00924723">
        <w:rPr>
          <w:rFonts w:eastAsia="DejaVu Sans" w:cs="Times New Roman"/>
          <w:b/>
          <w:bCs/>
          <w:color w:val="FF0000"/>
          <w:kern w:val="1"/>
          <w:sz w:val="26"/>
          <w:szCs w:val="26"/>
          <w:lang w:eastAsia="es-ES_tradnl"/>
        </w:rPr>
        <w:t xml:space="preserve"> participantes.</w:t>
      </w:r>
    </w:p>
    <w:p w:rsidR="00F60160" w:rsidRPr="00924723" w:rsidRDefault="00F60160" w:rsidP="00A634D5">
      <w:pPr>
        <w:spacing w:line="240" w:lineRule="auto"/>
        <w:rPr>
          <w:rFonts w:eastAsia="DejaVu Sans" w:cs="Times New Roman"/>
          <w:b/>
          <w:bCs/>
          <w:color w:val="FF0000"/>
          <w:kern w:val="1"/>
          <w:sz w:val="26"/>
          <w:szCs w:val="26"/>
          <w:lang w:eastAsia="es-ES_tradnl"/>
        </w:rPr>
      </w:pPr>
    </w:p>
    <w:p w:rsidR="00F76630" w:rsidRPr="00F52942" w:rsidRDefault="00F76630" w:rsidP="00225F3D">
      <w:pPr>
        <w:keepNext/>
        <w:keepLines/>
        <w:pBdr>
          <w:bottom w:val="single" w:sz="4" w:space="2" w:color="ED7D31"/>
        </w:pBdr>
        <w:shd w:val="clear" w:color="auto" w:fill="00B050"/>
        <w:spacing w:before="360" w:after="240" w:line="240" w:lineRule="auto"/>
        <w:outlineLvl w:val="0"/>
        <w:rPr>
          <w:rFonts w:eastAsia="SimSun" w:cs="Times New Roman"/>
          <w:b/>
          <w:color w:val="FFFF00"/>
          <w:sz w:val="28"/>
          <w:szCs w:val="28"/>
          <w:lang w:eastAsia="es-ES"/>
        </w:rPr>
      </w:pPr>
      <w:r w:rsidRPr="00F52942">
        <w:rPr>
          <w:rFonts w:eastAsia="SimSun" w:cs="Times New Roman"/>
          <w:b/>
          <w:color w:val="FFFF00"/>
          <w:sz w:val="28"/>
          <w:szCs w:val="28"/>
          <w:lang w:eastAsia="es-ES"/>
        </w:rPr>
        <w:t>PRECIO</w:t>
      </w:r>
    </w:p>
    <w:p w:rsidR="00A634D5" w:rsidRPr="00A634D5" w:rsidRDefault="00A634D5" w:rsidP="00A634D5">
      <w:pPr>
        <w:pStyle w:val="Prrafodelista"/>
        <w:numPr>
          <w:ilvl w:val="0"/>
          <w:numId w:val="11"/>
        </w:numPr>
        <w:autoSpaceDE w:val="0"/>
        <w:autoSpaceDN w:val="0"/>
        <w:adjustRightInd w:val="0"/>
        <w:rPr>
          <w:rFonts w:ascii="Arial" w:hAnsi="Arial" w:cs="Arial"/>
          <w:sz w:val="24"/>
          <w:szCs w:val="24"/>
        </w:rPr>
      </w:pPr>
      <w:r w:rsidRPr="00A634D5">
        <w:rPr>
          <w:rFonts w:ascii="Arial" w:hAnsi="Arial" w:cs="Arial"/>
          <w:sz w:val="24"/>
          <w:szCs w:val="24"/>
        </w:rPr>
        <w:t xml:space="preserve">Colaboradores/coordinadores federados (con seguro): 2 €. </w:t>
      </w:r>
    </w:p>
    <w:p w:rsidR="00A634D5" w:rsidRPr="00A634D5" w:rsidRDefault="00A634D5" w:rsidP="00A634D5">
      <w:pPr>
        <w:pStyle w:val="Prrafodelista"/>
        <w:numPr>
          <w:ilvl w:val="0"/>
          <w:numId w:val="11"/>
        </w:numPr>
        <w:autoSpaceDE w:val="0"/>
        <w:autoSpaceDN w:val="0"/>
        <w:adjustRightInd w:val="0"/>
        <w:rPr>
          <w:rFonts w:ascii="Arial" w:hAnsi="Arial" w:cs="Arial"/>
          <w:sz w:val="24"/>
          <w:szCs w:val="24"/>
        </w:rPr>
      </w:pPr>
      <w:r w:rsidRPr="00A634D5">
        <w:rPr>
          <w:rFonts w:ascii="Arial" w:hAnsi="Arial" w:cs="Arial"/>
          <w:sz w:val="24"/>
          <w:szCs w:val="24"/>
        </w:rPr>
        <w:t xml:space="preserve">Colaboradores/coordinadores (sin seguro): 5 €. </w:t>
      </w:r>
    </w:p>
    <w:p w:rsidR="00A634D5" w:rsidRPr="00A634D5" w:rsidRDefault="00A634D5" w:rsidP="00A634D5">
      <w:pPr>
        <w:pStyle w:val="Prrafodelista"/>
        <w:numPr>
          <w:ilvl w:val="0"/>
          <w:numId w:val="11"/>
        </w:numPr>
        <w:autoSpaceDE w:val="0"/>
        <w:autoSpaceDN w:val="0"/>
        <w:adjustRightInd w:val="0"/>
        <w:rPr>
          <w:rFonts w:ascii="Arial" w:hAnsi="Arial" w:cs="Arial"/>
          <w:sz w:val="24"/>
          <w:szCs w:val="24"/>
        </w:rPr>
      </w:pPr>
      <w:r w:rsidRPr="00A634D5">
        <w:rPr>
          <w:rFonts w:ascii="Arial" w:hAnsi="Arial" w:cs="Arial"/>
          <w:sz w:val="24"/>
          <w:szCs w:val="24"/>
        </w:rPr>
        <w:t>Socios con seguro: 5 €.</w:t>
      </w:r>
    </w:p>
    <w:p w:rsidR="00A634D5" w:rsidRPr="00F60160" w:rsidRDefault="00A634D5" w:rsidP="00A634D5">
      <w:pPr>
        <w:pStyle w:val="Prrafodelista"/>
        <w:numPr>
          <w:ilvl w:val="0"/>
          <w:numId w:val="11"/>
        </w:numPr>
        <w:autoSpaceDE w:val="0"/>
        <w:autoSpaceDN w:val="0"/>
        <w:adjustRightInd w:val="0"/>
        <w:rPr>
          <w:rFonts w:ascii="Calibri" w:hAnsi="Calibri" w:cs="Calibri"/>
          <w:sz w:val="26"/>
          <w:szCs w:val="26"/>
        </w:rPr>
      </w:pPr>
      <w:r w:rsidRPr="00A634D5">
        <w:rPr>
          <w:rFonts w:ascii="Arial" w:hAnsi="Arial" w:cs="Arial"/>
          <w:sz w:val="24"/>
          <w:szCs w:val="24"/>
        </w:rPr>
        <w:t>Socios sin seguro (Incluye seguro 3 €/día): 8 €.</w:t>
      </w:r>
    </w:p>
    <w:p w:rsidR="00F60160" w:rsidRPr="00A634D5" w:rsidRDefault="00F60160" w:rsidP="009D142D">
      <w:pPr>
        <w:pStyle w:val="Prrafodelista"/>
        <w:autoSpaceDE w:val="0"/>
        <w:autoSpaceDN w:val="0"/>
        <w:adjustRightInd w:val="0"/>
        <w:rPr>
          <w:rFonts w:ascii="Calibri" w:hAnsi="Calibri" w:cs="Calibri"/>
          <w:sz w:val="26"/>
          <w:szCs w:val="26"/>
        </w:rPr>
      </w:pPr>
    </w:p>
    <w:p w:rsidR="003E7120" w:rsidRPr="00F52942" w:rsidRDefault="003E7120" w:rsidP="00225F3D">
      <w:pPr>
        <w:keepNext/>
        <w:keepLines/>
        <w:pBdr>
          <w:bottom w:val="single" w:sz="4" w:space="2" w:color="ED7D31"/>
        </w:pBdr>
        <w:shd w:val="clear" w:color="auto" w:fill="00B050"/>
        <w:spacing w:before="360" w:after="240" w:line="240" w:lineRule="auto"/>
        <w:outlineLvl w:val="0"/>
        <w:rPr>
          <w:rFonts w:eastAsia="SimSun" w:cs="Times New Roman"/>
          <w:b/>
          <w:color w:val="FFFF00"/>
          <w:sz w:val="28"/>
          <w:szCs w:val="28"/>
          <w:lang w:eastAsia="es-ES"/>
        </w:rPr>
      </w:pPr>
      <w:r w:rsidRPr="00F52942">
        <w:rPr>
          <w:rFonts w:eastAsia="SimSun" w:cs="Times New Roman"/>
          <w:b/>
          <w:color w:val="FFFF00"/>
          <w:sz w:val="28"/>
          <w:szCs w:val="28"/>
          <w:lang w:eastAsia="es-ES"/>
        </w:rPr>
        <w:t>INSCRIPCIONES</w:t>
      </w:r>
    </w:p>
    <w:p w:rsidR="00CC472E" w:rsidRDefault="007D5ED0" w:rsidP="003E7120">
      <w:pPr>
        <w:rPr>
          <w:rFonts w:eastAsia="SimSun" w:cs="Times New Roman"/>
          <w:bCs/>
          <w:color w:val="262626"/>
          <w:sz w:val="26"/>
          <w:szCs w:val="26"/>
          <w:lang w:eastAsia="es-ES"/>
        </w:rPr>
      </w:pPr>
      <w:r>
        <w:rPr>
          <w:rFonts w:eastAsia="SimSun" w:cs="Times New Roman"/>
          <w:bCs/>
          <w:color w:val="262626"/>
          <w:sz w:val="26"/>
          <w:szCs w:val="26"/>
          <w:lang w:eastAsia="es-ES"/>
        </w:rPr>
        <w:t xml:space="preserve">Directamente en la </w:t>
      </w:r>
      <w:hyperlink r:id="rId73" w:history="1">
        <w:r w:rsidRPr="007D5ED0">
          <w:rPr>
            <w:rStyle w:val="Hipervnculo"/>
            <w:rFonts w:eastAsia="SimSun" w:cs="Times New Roman"/>
            <w:bCs/>
            <w:sz w:val="26"/>
            <w:szCs w:val="26"/>
            <w:lang w:eastAsia="es-ES"/>
          </w:rPr>
          <w:t>web del club</w:t>
        </w:r>
      </w:hyperlink>
      <w:r w:rsidR="00A375D8">
        <w:rPr>
          <w:rFonts w:eastAsia="SimSun" w:cs="Times New Roman"/>
          <w:bCs/>
          <w:color w:val="262626"/>
          <w:sz w:val="26"/>
          <w:szCs w:val="26"/>
          <w:lang w:eastAsia="es-ES"/>
        </w:rPr>
        <w:t xml:space="preserve">. </w:t>
      </w:r>
      <w:r w:rsidR="00AE56F5">
        <w:rPr>
          <w:rFonts w:eastAsia="SimSun" w:cs="Times New Roman"/>
          <w:bCs/>
          <w:color w:val="262626"/>
          <w:sz w:val="26"/>
          <w:szCs w:val="26"/>
          <w:lang w:eastAsia="es-ES"/>
        </w:rPr>
        <w:t xml:space="preserve">A partir del </w:t>
      </w:r>
      <w:r w:rsidR="00253BBD">
        <w:rPr>
          <w:rFonts w:eastAsia="SimSun" w:cs="Times New Roman"/>
          <w:bCs/>
          <w:color w:val="262626"/>
          <w:sz w:val="26"/>
          <w:szCs w:val="26"/>
          <w:lang w:eastAsia="es-ES"/>
        </w:rPr>
        <w:t>(</w:t>
      </w:r>
      <w:r w:rsidR="00253BBD" w:rsidRPr="00924723">
        <w:rPr>
          <w:rFonts w:eastAsia="SimSun" w:cs="Times New Roman"/>
          <w:b/>
          <w:color w:val="262626"/>
          <w:sz w:val="26"/>
          <w:szCs w:val="26"/>
          <w:lang w:eastAsia="es-ES"/>
        </w:rPr>
        <w:t>fecha de inscripción</w:t>
      </w:r>
      <w:r w:rsidR="00253BBD">
        <w:rPr>
          <w:rFonts w:eastAsia="SimSun" w:cs="Times New Roman"/>
          <w:bCs/>
          <w:color w:val="262626"/>
          <w:sz w:val="26"/>
          <w:szCs w:val="26"/>
          <w:lang w:eastAsia="es-ES"/>
        </w:rPr>
        <w:t>).</w:t>
      </w:r>
    </w:p>
    <w:p w:rsidR="00A375D8" w:rsidRPr="003E7120" w:rsidRDefault="00A375D8" w:rsidP="003E7120">
      <w:pPr>
        <w:rPr>
          <w:rFonts w:eastAsia="DejaVu Sans" w:cs="Times New Roman"/>
          <w:color w:val="000000"/>
          <w:kern w:val="1"/>
          <w:sz w:val="26"/>
          <w:szCs w:val="26"/>
          <w:lang w:eastAsia="es-ES_tradnl"/>
        </w:rPr>
      </w:pPr>
    </w:p>
    <w:p w:rsidR="007D5ED0" w:rsidRDefault="007D5ED0" w:rsidP="007D5ED0">
      <w:pPr>
        <w:keepNext/>
        <w:keepLines/>
        <w:pBdr>
          <w:bottom w:val="single" w:sz="4" w:space="2" w:color="ED7D31"/>
        </w:pBdr>
        <w:spacing w:after="120" w:line="240" w:lineRule="auto"/>
        <w:outlineLvl w:val="0"/>
        <w:rPr>
          <w:rFonts w:eastAsia="SimSun" w:cs="Times New Roman"/>
          <w:bCs/>
          <w:color w:val="262626"/>
          <w:sz w:val="26"/>
          <w:szCs w:val="26"/>
          <w:lang w:eastAsia="es-ES"/>
        </w:rPr>
      </w:pPr>
      <w:r w:rsidRPr="00A375D8">
        <w:rPr>
          <w:rFonts w:eastAsia="SimSun" w:cs="Times New Roman"/>
          <w:b/>
          <w:color w:val="262626"/>
          <w:sz w:val="26"/>
          <w:szCs w:val="26"/>
          <w:u w:val="single"/>
          <w:lang w:eastAsia="es-ES"/>
        </w:rPr>
        <w:lastRenderedPageBreak/>
        <w:t>P</w:t>
      </w:r>
      <w:r w:rsidR="00A375D8" w:rsidRPr="00A375D8">
        <w:rPr>
          <w:rFonts w:eastAsia="SimSun" w:cs="Times New Roman"/>
          <w:b/>
          <w:color w:val="262626"/>
          <w:sz w:val="26"/>
          <w:szCs w:val="26"/>
          <w:u w:val="single"/>
          <w:lang w:eastAsia="es-ES"/>
        </w:rPr>
        <w:t>AGO:</w:t>
      </w:r>
      <w:r w:rsidRPr="007D5ED0">
        <w:rPr>
          <w:rFonts w:eastAsia="SimSun" w:cs="Times New Roman"/>
          <w:bCs/>
          <w:color w:val="262626"/>
          <w:sz w:val="26"/>
          <w:szCs w:val="26"/>
          <w:lang w:eastAsia="es-ES"/>
        </w:rPr>
        <w:t xml:space="preserve"> Precio total mediante tarjeta a través de la web del club. </w:t>
      </w:r>
    </w:p>
    <w:p w:rsidR="00041C89" w:rsidRPr="007D5ED0" w:rsidRDefault="00041C89" w:rsidP="007D5ED0">
      <w:pPr>
        <w:keepNext/>
        <w:keepLines/>
        <w:pBdr>
          <w:bottom w:val="single" w:sz="4" w:space="2" w:color="ED7D31"/>
        </w:pBdr>
        <w:spacing w:after="120" w:line="240" w:lineRule="auto"/>
        <w:outlineLvl w:val="0"/>
        <w:rPr>
          <w:rFonts w:eastAsia="SimSun" w:cs="Times New Roman"/>
          <w:bCs/>
          <w:color w:val="262626"/>
          <w:sz w:val="26"/>
          <w:szCs w:val="26"/>
          <w:lang w:eastAsia="es-ES"/>
        </w:rPr>
      </w:pPr>
    </w:p>
    <w:p w:rsidR="00A6550E" w:rsidRDefault="00A6550E" w:rsidP="00A6550E">
      <w:pPr>
        <w:keepNext/>
        <w:keepLines/>
        <w:pBdr>
          <w:bottom w:val="single" w:sz="4" w:space="2" w:color="ED7D31"/>
        </w:pBdr>
        <w:spacing w:after="120" w:line="240" w:lineRule="auto"/>
        <w:outlineLvl w:val="0"/>
        <w:rPr>
          <w:rFonts w:eastAsia="SimSun" w:cs="Times New Roman"/>
          <w:b/>
          <w:color w:val="FF0000"/>
          <w:sz w:val="26"/>
          <w:szCs w:val="26"/>
          <w:lang w:eastAsia="es-ES"/>
        </w:rPr>
      </w:pPr>
      <w:r w:rsidRPr="00A375D8">
        <w:rPr>
          <w:rFonts w:eastAsia="SimSun" w:cs="Times New Roman"/>
          <w:b/>
          <w:color w:val="FF0000"/>
          <w:sz w:val="26"/>
          <w:szCs w:val="26"/>
          <w:lang w:eastAsia="es-ES"/>
        </w:rPr>
        <w:t>De no hacer</w:t>
      </w:r>
      <w:r>
        <w:rPr>
          <w:rFonts w:eastAsia="SimSun" w:cs="Times New Roman"/>
          <w:b/>
          <w:color w:val="FF0000"/>
          <w:sz w:val="26"/>
          <w:szCs w:val="26"/>
          <w:lang w:eastAsia="es-ES"/>
        </w:rPr>
        <w:t>se</w:t>
      </w:r>
      <w:r w:rsidRPr="00A375D8">
        <w:rPr>
          <w:rFonts w:eastAsia="SimSun" w:cs="Times New Roman"/>
          <w:b/>
          <w:color w:val="FF0000"/>
          <w:sz w:val="26"/>
          <w:szCs w:val="26"/>
          <w:lang w:eastAsia="es-ES"/>
        </w:rPr>
        <w:t xml:space="preserve"> efectiva esta cantidad en el plazo de </w:t>
      </w:r>
      <w:r>
        <w:rPr>
          <w:rFonts w:eastAsia="SimSun" w:cs="Times New Roman"/>
          <w:b/>
          <w:color w:val="FF0000"/>
          <w:sz w:val="26"/>
          <w:szCs w:val="26"/>
          <w:lang w:eastAsia="es-ES"/>
        </w:rPr>
        <w:t>6</w:t>
      </w:r>
      <w:r w:rsidRPr="00A375D8">
        <w:rPr>
          <w:rFonts w:eastAsia="SimSun" w:cs="Times New Roman"/>
          <w:b/>
          <w:color w:val="FF0000"/>
          <w:sz w:val="26"/>
          <w:szCs w:val="26"/>
          <w:lang w:eastAsia="es-ES"/>
        </w:rPr>
        <w:t xml:space="preserve"> </w:t>
      </w:r>
      <w:r>
        <w:rPr>
          <w:rFonts w:eastAsia="SimSun" w:cs="Times New Roman"/>
          <w:b/>
          <w:color w:val="FF0000"/>
          <w:sz w:val="26"/>
          <w:szCs w:val="26"/>
          <w:lang w:eastAsia="es-ES"/>
        </w:rPr>
        <w:t>horas</w:t>
      </w:r>
      <w:r w:rsidRPr="00A375D8">
        <w:rPr>
          <w:rFonts w:eastAsia="SimSun" w:cs="Times New Roman"/>
          <w:b/>
          <w:color w:val="FF0000"/>
          <w:sz w:val="26"/>
          <w:szCs w:val="26"/>
          <w:lang w:eastAsia="es-ES"/>
        </w:rPr>
        <w:t xml:space="preserve"> </w:t>
      </w:r>
      <w:r>
        <w:rPr>
          <w:rFonts w:eastAsia="SimSun" w:cs="Times New Roman"/>
          <w:b/>
          <w:color w:val="FF0000"/>
          <w:sz w:val="26"/>
          <w:szCs w:val="26"/>
          <w:lang w:eastAsia="es-ES"/>
        </w:rPr>
        <w:t>posteriores al</w:t>
      </w:r>
      <w:r w:rsidRPr="00A375D8">
        <w:rPr>
          <w:rFonts w:eastAsia="SimSun" w:cs="Times New Roman"/>
          <w:b/>
          <w:color w:val="FF0000"/>
          <w:sz w:val="26"/>
          <w:szCs w:val="26"/>
          <w:lang w:eastAsia="es-ES"/>
        </w:rPr>
        <w:t xml:space="preserve"> apunte, </w:t>
      </w:r>
      <w:r>
        <w:rPr>
          <w:rFonts w:eastAsia="SimSun" w:cs="Times New Roman"/>
          <w:b/>
          <w:color w:val="FF0000"/>
          <w:sz w:val="26"/>
          <w:szCs w:val="26"/>
          <w:lang w:eastAsia="es-ES"/>
        </w:rPr>
        <w:t xml:space="preserve">la inscripción </w:t>
      </w:r>
      <w:r w:rsidRPr="00A375D8">
        <w:rPr>
          <w:rFonts w:eastAsia="SimSun" w:cs="Times New Roman"/>
          <w:b/>
          <w:color w:val="FF0000"/>
          <w:sz w:val="26"/>
          <w:szCs w:val="26"/>
          <w:lang w:eastAsia="es-ES"/>
        </w:rPr>
        <w:t>se considerará anulada</w:t>
      </w:r>
      <w:r>
        <w:rPr>
          <w:rFonts w:eastAsia="SimSun" w:cs="Times New Roman"/>
          <w:b/>
          <w:color w:val="FF0000"/>
          <w:sz w:val="26"/>
          <w:szCs w:val="26"/>
          <w:lang w:eastAsia="es-ES"/>
        </w:rPr>
        <w:t>.</w:t>
      </w:r>
    </w:p>
    <w:p w:rsidR="00924723" w:rsidRPr="00F52942" w:rsidRDefault="00924723" w:rsidP="00924723">
      <w:pPr>
        <w:keepNext/>
        <w:keepLines/>
        <w:pBdr>
          <w:bottom w:val="single" w:sz="4" w:space="2" w:color="ED7D31"/>
        </w:pBdr>
        <w:spacing w:after="120" w:line="240" w:lineRule="auto"/>
        <w:outlineLvl w:val="0"/>
        <w:rPr>
          <w:rFonts w:eastAsia="SimSun" w:cs="Times New Roman"/>
          <w:b/>
          <w:color w:val="FFFF00"/>
          <w:sz w:val="26"/>
          <w:szCs w:val="26"/>
          <w:lang w:eastAsia="es-ES"/>
        </w:rPr>
      </w:pPr>
    </w:p>
    <w:p w:rsidR="00F76630" w:rsidRPr="00F52942" w:rsidRDefault="00F76630" w:rsidP="00225F3D">
      <w:pPr>
        <w:keepNext/>
        <w:keepLines/>
        <w:pBdr>
          <w:bottom w:val="single" w:sz="4" w:space="2" w:color="ED7D31"/>
        </w:pBdr>
        <w:shd w:val="clear" w:color="auto" w:fill="00B050"/>
        <w:spacing w:after="120" w:line="240" w:lineRule="auto"/>
        <w:outlineLvl w:val="0"/>
        <w:rPr>
          <w:rFonts w:eastAsia="SimSun" w:cs="Times New Roman"/>
          <w:b/>
          <w:color w:val="FFFF00"/>
          <w:sz w:val="26"/>
          <w:szCs w:val="26"/>
          <w:lang w:eastAsia="es-ES"/>
        </w:rPr>
      </w:pPr>
      <w:r w:rsidRPr="00F52942">
        <w:rPr>
          <w:rFonts w:eastAsia="SimSun" w:cs="Times New Roman"/>
          <w:b/>
          <w:color w:val="FFFF00"/>
          <w:sz w:val="28"/>
          <w:szCs w:val="28"/>
          <w:lang w:eastAsia="es-ES"/>
        </w:rPr>
        <w:t>ANULACIONES</w:t>
      </w:r>
    </w:p>
    <w:p w:rsidR="0011609B" w:rsidRDefault="0011609B" w:rsidP="0066212B">
      <w:pPr>
        <w:rPr>
          <w:color w:val="548DD4" w:themeColor="text2" w:themeTint="99"/>
          <w:sz w:val="24"/>
          <w:szCs w:val="24"/>
        </w:rPr>
      </w:pPr>
      <w:r w:rsidRPr="0011609B">
        <w:rPr>
          <w:sz w:val="24"/>
          <w:szCs w:val="24"/>
        </w:rPr>
        <w:t xml:space="preserve">Las condiciones quedarán sujetas al Apartado 7 del “PROTOCOLO DE PARTICIPACIÓN DE ACTIVIDADES”. </w:t>
      </w:r>
      <w:hyperlink r:id="rId74" w:history="1">
        <w:r w:rsidR="00F60160" w:rsidRPr="00472E47">
          <w:rPr>
            <w:rStyle w:val="Hipervnculo"/>
            <w:sz w:val="24"/>
            <w:szCs w:val="24"/>
          </w:rPr>
          <w:t>http://www.montanapegaso.com/carteles/2016/protocolo_participacion_2016.pdf</w:t>
        </w:r>
      </w:hyperlink>
      <w:r w:rsidRPr="0011609B">
        <w:rPr>
          <w:color w:val="548DD4" w:themeColor="text2" w:themeTint="99"/>
          <w:sz w:val="24"/>
          <w:szCs w:val="24"/>
        </w:rPr>
        <w:t xml:space="preserve"> </w:t>
      </w:r>
    </w:p>
    <w:p w:rsidR="00F60160" w:rsidRPr="0011609B" w:rsidRDefault="00F60160" w:rsidP="0066212B">
      <w:pPr>
        <w:rPr>
          <w:color w:val="548DD4" w:themeColor="text2" w:themeTint="99"/>
          <w:sz w:val="24"/>
          <w:szCs w:val="24"/>
        </w:rPr>
      </w:pPr>
    </w:p>
    <w:p w:rsidR="00ED72DF" w:rsidRPr="00F52942" w:rsidRDefault="00ED72DF" w:rsidP="00225F3D">
      <w:pPr>
        <w:keepNext/>
        <w:keepLines/>
        <w:pBdr>
          <w:bottom w:val="single" w:sz="4" w:space="2" w:color="ED7D31"/>
        </w:pBdr>
        <w:shd w:val="clear" w:color="auto" w:fill="00B050"/>
        <w:spacing w:before="360" w:after="240" w:line="240" w:lineRule="auto"/>
        <w:outlineLvl w:val="0"/>
        <w:rPr>
          <w:rFonts w:eastAsia="SimSun" w:cs="Times New Roman"/>
          <w:b/>
          <w:color w:val="FFFF00"/>
          <w:sz w:val="28"/>
          <w:szCs w:val="28"/>
          <w:lang w:eastAsia="es-ES"/>
        </w:rPr>
      </w:pPr>
      <w:r w:rsidRPr="00F52942">
        <w:rPr>
          <w:rFonts w:eastAsia="SimSun" w:cs="Times New Roman"/>
          <w:b/>
          <w:color w:val="FFFF00"/>
          <w:sz w:val="28"/>
          <w:szCs w:val="28"/>
          <w:lang w:eastAsia="es-ES"/>
        </w:rPr>
        <w:t>COORDINADOR</w:t>
      </w:r>
      <w:r w:rsidR="00025CE8" w:rsidRPr="00F52942">
        <w:rPr>
          <w:rFonts w:eastAsia="SimSun" w:cs="Times New Roman"/>
          <w:b/>
          <w:color w:val="FFFF00"/>
          <w:sz w:val="28"/>
          <w:szCs w:val="28"/>
          <w:lang w:eastAsia="es-ES"/>
        </w:rPr>
        <w:t>/A</w:t>
      </w:r>
    </w:p>
    <w:p w:rsidR="00E85C4F" w:rsidRDefault="00E85C4F" w:rsidP="00C964BB">
      <w:pPr>
        <w:shd w:val="clear" w:color="auto" w:fill="FFFFFF" w:themeFill="background1"/>
        <w:spacing w:before="240"/>
        <w:rPr>
          <w:rFonts w:eastAsia="DejaVu Sans" w:cs="Times New Roman"/>
          <w:color w:val="000000"/>
          <w:kern w:val="1"/>
          <w:sz w:val="26"/>
          <w:szCs w:val="26"/>
          <w:lang w:eastAsia="es-ES_tradnl"/>
        </w:rPr>
      </w:pPr>
      <w:r w:rsidRPr="00E85C4F">
        <w:rPr>
          <w:rFonts w:eastAsia="DejaVu Sans" w:cs="Times New Roman"/>
          <w:color w:val="000000"/>
          <w:kern w:val="1"/>
          <w:sz w:val="26"/>
          <w:szCs w:val="26"/>
          <w:lang w:eastAsia="es-ES_tradnl"/>
        </w:rPr>
        <w:t xml:space="preserve">Juan Hebrero. </w:t>
      </w:r>
      <w:proofErr w:type="spellStart"/>
      <w:r w:rsidRPr="00E85C4F">
        <w:rPr>
          <w:rFonts w:eastAsia="DejaVu Sans" w:cs="Times New Roman"/>
          <w:color w:val="000000"/>
          <w:kern w:val="1"/>
          <w:sz w:val="26"/>
          <w:szCs w:val="26"/>
          <w:lang w:eastAsia="es-ES_tradnl"/>
        </w:rPr>
        <w:t>Tfno</w:t>
      </w:r>
      <w:proofErr w:type="spellEnd"/>
      <w:r w:rsidRPr="00E85C4F">
        <w:rPr>
          <w:rFonts w:eastAsia="DejaVu Sans" w:cs="Times New Roman"/>
          <w:color w:val="000000"/>
          <w:kern w:val="1"/>
          <w:sz w:val="26"/>
          <w:szCs w:val="26"/>
          <w:lang w:eastAsia="es-ES_tradnl"/>
        </w:rPr>
        <w:t>: 600 82 33 56 y Pedro Cristóbal</w:t>
      </w:r>
      <w:r>
        <w:rPr>
          <w:rFonts w:eastAsia="DejaVu Sans" w:cs="Times New Roman"/>
          <w:color w:val="000000"/>
          <w:kern w:val="1"/>
          <w:sz w:val="26"/>
          <w:szCs w:val="26"/>
          <w:lang w:eastAsia="es-ES_tradnl"/>
        </w:rPr>
        <w:t xml:space="preserve">. </w:t>
      </w:r>
      <w:proofErr w:type="spellStart"/>
      <w:r>
        <w:rPr>
          <w:rFonts w:eastAsia="DejaVu Sans" w:cs="Times New Roman"/>
          <w:color w:val="000000"/>
          <w:kern w:val="1"/>
          <w:sz w:val="26"/>
          <w:szCs w:val="26"/>
          <w:lang w:eastAsia="es-ES_tradnl"/>
        </w:rPr>
        <w:t>Tfno</w:t>
      </w:r>
      <w:proofErr w:type="spellEnd"/>
      <w:r>
        <w:rPr>
          <w:rFonts w:eastAsia="DejaVu Sans" w:cs="Times New Roman"/>
          <w:color w:val="000000"/>
          <w:kern w:val="1"/>
          <w:sz w:val="26"/>
          <w:szCs w:val="26"/>
          <w:lang w:eastAsia="es-ES_tradnl"/>
        </w:rPr>
        <w:t>:</w:t>
      </w:r>
      <w:r w:rsidRPr="00E85C4F">
        <w:rPr>
          <w:rFonts w:eastAsia="DejaVu Sans" w:cs="Times New Roman"/>
          <w:color w:val="000000"/>
          <w:kern w:val="1"/>
          <w:sz w:val="26"/>
          <w:szCs w:val="26"/>
          <w:lang w:eastAsia="es-ES_tradnl"/>
        </w:rPr>
        <w:t xml:space="preserve"> 669 50 46 97.</w:t>
      </w:r>
    </w:p>
    <w:p w:rsidR="009D142D" w:rsidRDefault="009D142D" w:rsidP="00C964BB">
      <w:pPr>
        <w:shd w:val="clear" w:color="auto" w:fill="FFFFFF" w:themeFill="background1"/>
        <w:spacing w:before="240"/>
        <w:rPr>
          <w:rFonts w:eastAsia="DejaVu Sans" w:cs="Times New Roman"/>
          <w:color w:val="000000"/>
          <w:kern w:val="1"/>
          <w:sz w:val="26"/>
          <w:szCs w:val="26"/>
          <w:lang w:eastAsia="es-ES_tradnl"/>
        </w:rPr>
      </w:pPr>
    </w:p>
    <w:p w:rsidR="0071538E" w:rsidRPr="00F52942" w:rsidRDefault="007D5ED0" w:rsidP="00225F3D">
      <w:pPr>
        <w:keepNext/>
        <w:keepLines/>
        <w:pBdr>
          <w:bottom w:val="single" w:sz="4" w:space="2" w:color="ED7D31"/>
        </w:pBdr>
        <w:shd w:val="clear" w:color="auto" w:fill="00B050"/>
        <w:spacing w:before="360" w:after="240" w:line="240" w:lineRule="auto"/>
        <w:outlineLvl w:val="0"/>
        <w:rPr>
          <w:rFonts w:eastAsia="SimSun" w:cs="Times New Roman"/>
          <w:b/>
          <w:color w:val="FFFF00"/>
          <w:sz w:val="28"/>
          <w:szCs w:val="28"/>
          <w:lang w:eastAsia="es-ES"/>
        </w:rPr>
      </w:pPr>
      <w:r w:rsidRPr="00F52942">
        <w:rPr>
          <w:rFonts w:eastAsia="SimSun" w:cs="Times New Roman"/>
          <w:b/>
          <w:color w:val="FFFF00"/>
          <w:sz w:val="28"/>
          <w:szCs w:val="28"/>
          <w:lang w:eastAsia="es-ES"/>
        </w:rPr>
        <w:t>CÓMO LLEGAR</w:t>
      </w:r>
    </w:p>
    <w:p w:rsidR="0071538E" w:rsidRDefault="00DE599E" w:rsidP="007D5ED0">
      <w:pPr>
        <w:widowControl w:val="0"/>
        <w:suppressAutoHyphens/>
        <w:spacing w:after="120" w:line="240" w:lineRule="auto"/>
        <w:rPr>
          <w:rFonts w:eastAsia="DejaVu Sans" w:cs="Times New Roman"/>
          <w:color w:val="000000"/>
          <w:kern w:val="1"/>
          <w:sz w:val="26"/>
          <w:szCs w:val="26"/>
          <w:lang w:eastAsia="es-ES_tradnl"/>
        </w:rPr>
      </w:pPr>
      <w:r>
        <w:rPr>
          <w:rFonts w:eastAsia="DejaVu Sans" w:cs="Times New Roman"/>
          <w:color w:val="000000"/>
          <w:kern w:val="1"/>
          <w:sz w:val="26"/>
          <w:szCs w:val="26"/>
          <w:lang w:eastAsia="es-ES_tradnl"/>
        </w:rPr>
        <w:t xml:space="preserve">Trayecto desde </w:t>
      </w:r>
      <w:r w:rsidR="00E85C4F">
        <w:rPr>
          <w:rFonts w:eastAsia="DejaVu Sans" w:cs="Times New Roman"/>
          <w:color w:val="000000"/>
          <w:kern w:val="1"/>
          <w:sz w:val="26"/>
          <w:szCs w:val="26"/>
          <w:lang w:eastAsia="es-ES_tradnl"/>
        </w:rPr>
        <w:t xml:space="preserve">Madrid al aparcamiento de </w:t>
      </w:r>
      <w:r w:rsidR="000A10A7">
        <w:rPr>
          <w:rFonts w:eastAsia="DejaVu Sans" w:cs="Times New Roman"/>
          <w:color w:val="000000"/>
          <w:kern w:val="1"/>
          <w:sz w:val="26"/>
          <w:szCs w:val="26"/>
          <w:lang w:eastAsia="es-ES_tradnl"/>
        </w:rPr>
        <w:t xml:space="preserve">San Rafael </w:t>
      </w:r>
      <w:r w:rsidR="00E85C4F">
        <w:rPr>
          <w:rFonts w:eastAsia="DejaVu Sans" w:cs="Times New Roman"/>
          <w:color w:val="000000"/>
          <w:kern w:val="1"/>
          <w:sz w:val="26"/>
          <w:szCs w:val="26"/>
          <w:lang w:eastAsia="es-ES_tradnl"/>
        </w:rPr>
        <w:t>(</w:t>
      </w:r>
      <w:r w:rsidR="00EE1626">
        <w:rPr>
          <w:rFonts w:eastAsia="DejaVu Sans" w:cs="Times New Roman"/>
          <w:color w:val="000000"/>
          <w:kern w:val="1"/>
          <w:sz w:val="26"/>
          <w:szCs w:val="26"/>
          <w:lang w:eastAsia="es-ES_tradnl"/>
        </w:rPr>
        <w:t>Segovia</w:t>
      </w:r>
      <w:r w:rsidR="00E85C4F">
        <w:rPr>
          <w:rFonts w:eastAsia="DejaVu Sans" w:cs="Times New Roman"/>
          <w:color w:val="000000"/>
          <w:kern w:val="1"/>
          <w:sz w:val="26"/>
          <w:szCs w:val="26"/>
          <w:lang w:eastAsia="es-ES_tradnl"/>
        </w:rPr>
        <w:t>)</w:t>
      </w:r>
      <w:r w:rsidR="00054959">
        <w:rPr>
          <w:rFonts w:eastAsia="DejaVu Sans" w:cs="Times New Roman"/>
          <w:color w:val="000000"/>
          <w:kern w:val="1"/>
          <w:sz w:val="26"/>
          <w:szCs w:val="26"/>
          <w:lang w:eastAsia="es-ES_tradnl"/>
        </w:rPr>
        <w:t xml:space="preserve"> en la calle Arroyo Mayor</w:t>
      </w:r>
      <w:r w:rsidR="00E85C4F">
        <w:rPr>
          <w:rFonts w:eastAsia="DejaVu Sans" w:cs="Times New Roman"/>
          <w:color w:val="000000"/>
          <w:kern w:val="1"/>
          <w:sz w:val="26"/>
          <w:szCs w:val="26"/>
          <w:lang w:eastAsia="es-ES_tradnl"/>
        </w:rPr>
        <w:t>.</w:t>
      </w:r>
      <w:r w:rsidR="000A10A7">
        <w:rPr>
          <w:rFonts w:eastAsia="DejaVu Sans" w:cs="Times New Roman"/>
          <w:color w:val="000000"/>
          <w:kern w:val="1"/>
          <w:sz w:val="26"/>
          <w:szCs w:val="26"/>
          <w:lang w:eastAsia="es-ES_tradnl"/>
        </w:rPr>
        <w:t xml:space="preserve"> Enfrente de la Ermita del Carmen. </w:t>
      </w:r>
    </w:p>
    <w:p w:rsidR="000A10A7" w:rsidRDefault="000A10A7" w:rsidP="007D5ED0">
      <w:pPr>
        <w:widowControl w:val="0"/>
        <w:suppressAutoHyphens/>
        <w:spacing w:after="120" w:line="240" w:lineRule="auto"/>
        <w:rPr>
          <w:rFonts w:eastAsia="DejaVu Sans" w:cs="Times New Roman"/>
          <w:color w:val="000000"/>
          <w:kern w:val="1"/>
          <w:sz w:val="26"/>
          <w:szCs w:val="26"/>
          <w:lang w:eastAsia="es-ES_tradnl"/>
        </w:rPr>
      </w:pPr>
    </w:p>
    <w:p w:rsidR="000A10A7" w:rsidRDefault="000A10A7" w:rsidP="000A10A7">
      <w:pPr>
        <w:widowControl w:val="0"/>
        <w:suppressAutoHyphens/>
        <w:spacing w:after="120" w:line="240" w:lineRule="auto"/>
        <w:jc w:val="center"/>
        <w:rPr>
          <w:rFonts w:eastAsia="DejaVu Sans" w:cs="Times New Roman"/>
          <w:color w:val="000000"/>
          <w:kern w:val="1"/>
          <w:sz w:val="26"/>
          <w:szCs w:val="26"/>
          <w:lang w:eastAsia="es-ES_tradnl"/>
        </w:rPr>
      </w:pPr>
      <w:r>
        <w:rPr>
          <w:rFonts w:eastAsia="DejaVu Sans" w:cs="Times New Roman"/>
          <w:noProof/>
          <w:color w:val="000000"/>
          <w:kern w:val="1"/>
          <w:sz w:val="26"/>
          <w:szCs w:val="26"/>
          <w:lang w:eastAsia="es-ES_tradnl"/>
        </w:rPr>
        <w:drawing>
          <wp:inline distT="0" distB="0" distL="0" distR="0">
            <wp:extent cx="4913957" cy="3048569"/>
            <wp:effectExtent l="0" t="0" r="1270" b="0"/>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5" cstate="print">
                      <a:extLst>
                        <a:ext uri="{28A0092B-C50C-407E-A947-70E740481C1C}">
                          <a14:useLocalDpi xmlns:a14="http://schemas.microsoft.com/office/drawing/2010/main" val="0"/>
                        </a:ext>
                      </a:extLst>
                    </a:blip>
                    <a:srcRect/>
                    <a:stretch>
                      <a:fillRect/>
                    </a:stretch>
                  </pic:blipFill>
                  <pic:spPr bwMode="auto">
                    <a:xfrm>
                      <a:off x="0" y="0"/>
                      <a:ext cx="4926372" cy="3056271"/>
                    </a:xfrm>
                    <a:prstGeom prst="rect">
                      <a:avLst/>
                    </a:prstGeom>
                    <a:noFill/>
                    <a:ln>
                      <a:noFill/>
                    </a:ln>
                  </pic:spPr>
                </pic:pic>
              </a:graphicData>
            </a:graphic>
          </wp:inline>
        </w:drawing>
      </w:r>
    </w:p>
    <w:p w:rsidR="000A10A7" w:rsidRDefault="00000000" w:rsidP="00EE1626">
      <w:pPr>
        <w:widowControl w:val="0"/>
        <w:suppressAutoHyphens/>
        <w:spacing w:after="120" w:line="240" w:lineRule="auto"/>
        <w:jc w:val="center"/>
        <w:rPr>
          <w:rFonts w:eastAsia="DejaVu Sans" w:cs="Times New Roman"/>
          <w:color w:val="000000"/>
          <w:kern w:val="1"/>
          <w:sz w:val="20"/>
          <w:szCs w:val="20"/>
          <w:lang w:eastAsia="es-ES_tradnl"/>
        </w:rPr>
      </w:pPr>
      <w:hyperlink r:id="rId76" w:history="1">
        <w:r w:rsidR="000A10A7" w:rsidRPr="000A10A7">
          <w:rPr>
            <w:rStyle w:val="Hipervnculo"/>
            <w:rFonts w:eastAsia="DejaVu Sans" w:cs="Times New Roman"/>
            <w:kern w:val="1"/>
            <w:sz w:val="20"/>
            <w:szCs w:val="20"/>
            <w:lang w:eastAsia="es-ES_tradnl"/>
          </w:rPr>
          <w:t>https://www.google.com/maps/dir/Madrid/Ermita+de+la+Virgen+del+Carmen,+C.+Ermita,+1,+40410+El+Espinar,+Segovia/@40.5782587,-4.0761131,11.5z/data=!4m13!4m12!1m5!1m1!1s0xd422997800a3c81:0xc436dec1618c2269!2m2!1d-3.7037902!2d40.4167754!1m5!1m1!1s0xd410e3b544c34b5:0xe05854f2744de44f!2m2!1d-4.1772006!2d40.7112183</w:t>
        </w:r>
      </w:hyperlink>
    </w:p>
    <w:p w:rsidR="00054959" w:rsidRPr="000A10A7" w:rsidRDefault="00054959" w:rsidP="00EE1626">
      <w:pPr>
        <w:widowControl w:val="0"/>
        <w:suppressAutoHyphens/>
        <w:spacing w:after="120" w:line="240" w:lineRule="auto"/>
        <w:jc w:val="center"/>
        <w:rPr>
          <w:rFonts w:eastAsia="DejaVu Sans" w:cs="Times New Roman"/>
          <w:color w:val="000000"/>
          <w:kern w:val="1"/>
          <w:sz w:val="20"/>
          <w:szCs w:val="20"/>
          <w:lang w:eastAsia="es-ES_tradnl"/>
        </w:rPr>
      </w:pPr>
    </w:p>
    <w:p w:rsidR="000A10A7" w:rsidRDefault="00054959" w:rsidP="00EE1626">
      <w:pPr>
        <w:widowControl w:val="0"/>
        <w:suppressAutoHyphens/>
        <w:spacing w:after="120" w:line="240" w:lineRule="auto"/>
        <w:jc w:val="center"/>
        <w:rPr>
          <w:rFonts w:eastAsia="DejaVu Sans" w:cs="Times New Roman"/>
          <w:color w:val="000000"/>
          <w:kern w:val="1"/>
          <w:sz w:val="26"/>
          <w:szCs w:val="26"/>
          <w:lang w:eastAsia="es-ES_tradnl"/>
        </w:rPr>
      </w:pPr>
      <w:r>
        <w:rPr>
          <w:rFonts w:eastAsia="DejaVu Sans" w:cs="Times New Roman"/>
          <w:noProof/>
          <w:color w:val="000000"/>
          <w:kern w:val="1"/>
          <w:sz w:val="26"/>
          <w:szCs w:val="26"/>
          <w:lang w:eastAsia="es-ES_tradnl"/>
        </w:rPr>
        <w:lastRenderedPageBreak/>
        <w:drawing>
          <wp:inline distT="0" distB="0" distL="0" distR="0">
            <wp:extent cx="5372100" cy="3483772"/>
            <wp:effectExtent l="0" t="0" r="0" b="2540"/>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7" cstate="print">
                      <a:extLst>
                        <a:ext uri="{28A0092B-C50C-407E-A947-70E740481C1C}">
                          <a14:useLocalDpi xmlns:a14="http://schemas.microsoft.com/office/drawing/2010/main" val="0"/>
                        </a:ext>
                      </a:extLst>
                    </a:blip>
                    <a:srcRect/>
                    <a:stretch>
                      <a:fillRect/>
                    </a:stretch>
                  </pic:blipFill>
                  <pic:spPr bwMode="auto">
                    <a:xfrm>
                      <a:off x="0" y="0"/>
                      <a:ext cx="5385635" cy="3492549"/>
                    </a:xfrm>
                    <a:prstGeom prst="rect">
                      <a:avLst/>
                    </a:prstGeom>
                    <a:noFill/>
                    <a:ln>
                      <a:noFill/>
                    </a:ln>
                  </pic:spPr>
                </pic:pic>
              </a:graphicData>
            </a:graphic>
          </wp:inline>
        </w:drawing>
      </w:r>
    </w:p>
    <w:p w:rsidR="00054959" w:rsidRPr="00054959" w:rsidRDefault="00054959" w:rsidP="00EE1626">
      <w:pPr>
        <w:widowControl w:val="0"/>
        <w:suppressAutoHyphens/>
        <w:spacing w:after="120" w:line="240" w:lineRule="auto"/>
        <w:jc w:val="center"/>
        <w:rPr>
          <w:rFonts w:eastAsia="DejaVu Sans" w:cs="Times New Roman"/>
          <w:color w:val="000000"/>
          <w:kern w:val="1"/>
          <w:sz w:val="20"/>
          <w:szCs w:val="20"/>
          <w:lang w:eastAsia="es-ES_tradnl"/>
        </w:rPr>
      </w:pPr>
      <w:r>
        <w:rPr>
          <w:rFonts w:eastAsia="DejaVu Sans" w:cs="Times New Roman"/>
          <w:color w:val="000000"/>
          <w:kern w:val="1"/>
          <w:sz w:val="20"/>
          <w:szCs w:val="20"/>
          <w:lang w:eastAsia="es-ES_tradnl"/>
        </w:rPr>
        <w:t>Ubicación del aparcamiento</w:t>
      </w:r>
    </w:p>
    <w:sectPr w:rsidR="00054959" w:rsidRPr="00054959" w:rsidSect="007E09D3">
      <w:footerReference w:type="even" r:id="rId78"/>
      <w:footerReference w:type="default" r:id="rId79"/>
      <w:footerReference w:type="first" r:id="rId80"/>
      <w:pgSz w:w="11906" w:h="16838" w:code="9"/>
      <w:pgMar w:top="720" w:right="720" w:bottom="720" w:left="720"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rsidR="002A3F69" w:rsidRDefault="002A3F69" w:rsidP="00F23FF9">
      <w:pPr>
        <w:spacing w:line="240" w:lineRule="auto"/>
      </w:pPr>
      <w:r>
        <w:separator/>
      </w:r>
    </w:p>
  </w:endnote>
  <w:endnote w:type="continuationSeparator" w:id="0">
    <w:p w:rsidR="002A3F69" w:rsidRDefault="002A3F69" w:rsidP="00F23FF9">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Roboto">
    <w:altName w:val="Arial"/>
    <w:charset w:val="00"/>
    <w:family w:val="auto"/>
    <w:pitch w:val="variable"/>
    <w:sig w:usb0="E0000AFF" w:usb1="5000217F" w:usb2="00000021" w:usb3="00000000" w:csb0="0000019F" w:csb1="00000000"/>
  </w:font>
  <w:font w:name="inherit">
    <w:altName w:val="Cambria"/>
    <w:panose1 w:val="00000000000000000000"/>
    <w:charset w:val="00"/>
    <w:family w:val="roman"/>
    <w:notTrueType/>
    <w:pitch w:val="default"/>
  </w:font>
  <w:font w:name="Open Sans">
    <w:altName w:val="Segoe UI"/>
    <w:charset w:val="00"/>
    <w:family w:val="swiss"/>
    <w:pitch w:val="variable"/>
    <w:sig w:usb0="E00002EF" w:usb1="4000205B" w:usb2="00000028"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DejaVu Sans">
    <w:altName w:val="Verdana"/>
    <w:charset w:val="00"/>
    <w:family w:val="swiss"/>
    <w:pitch w:val="variable"/>
    <w:sig w:usb0="E7002EFF" w:usb1="D200FDFF" w:usb2="0A24602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420B26" w:rsidRDefault="00420B26">
    <w:pPr>
      <w:pStyle w:val="Piedepgina"/>
      <w:jc w:val="center"/>
      <w:rPr>
        <w:caps/>
        <w:color w:val="4F81BD" w:themeColor="accent1"/>
      </w:rPr>
    </w:pPr>
    <w:r>
      <w:rPr>
        <w:caps/>
        <w:color w:val="4F81BD" w:themeColor="accent1"/>
      </w:rPr>
      <w:fldChar w:fldCharType="begin"/>
    </w:r>
    <w:r>
      <w:rPr>
        <w:caps/>
        <w:color w:val="4F81BD" w:themeColor="accent1"/>
      </w:rPr>
      <w:instrText>PAGE   \* MERGEFORMAT</w:instrText>
    </w:r>
    <w:r>
      <w:rPr>
        <w:caps/>
        <w:color w:val="4F81BD" w:themeColor="accent1"/>
      </w:rPr>
      <w:fldChar w:fldCharType="separate"/>
    </w:r>
    <w:r>
      <w:rPr>
        <w:caps/>
        <w:color w:val="4F81BD" w:themeColor="accent1"/>
      </w:rPr>
      <w:t>2</w:t>
    </w:r>
    <w:r>
      <w:rPr>
        <w:caps/>
        <w:color w:val="4F81BD" w:themeColor="accent1"/>
      </w:rPr>
      <w:fldChar w:fldCharType="end"/>
    </w:r>
  </w:p>
  <w:p w:rsidR="00420B26" w:rsidRDefault="00420B26">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420B26" w:rsidRDefault="00420B26">
    <w:pPr>
      <w:pStyle w:val="Piedepgina"/>
      <w:jc w:val="center"/>
      <w:rPr>
        <w:caps/>
        <w:color w:val="4F81BD" w:themeColor="accent1"/>
      </w:rPr>
    </w:pPr>
    <w:r>
      <w:rPr>
        <w:caps/>
        <w:color w:val="4F81BD" w:themeColor="accent1"/>
      </w:rPr>
      <w:fldChar w:fldCharType="begin"/>
    </w:r>
    <w:r>
      <w:rPr>
        <w:caps/>
        <w:color w:val="4F81BD" w:themeColor="accent1"/>
      </w:rPr>
      <w:instrText>PAGE   \* MERGEFORMAT</w:instrText>
    </w:r>
    <w:r>
      <w:rPr>
        <w:caps/>
        <w:color w:val="4F81BD" w:themeColor="accent1"/>
      </w:rPr>
      <w:fldChar w:fldCharType="separate"/>
    </w:r>
    <w:r>
      <w:rPr>
        <w:caps/>
        <w:color w:val="4F81BD" w:themeColor="accent1"/>
      </w:rPr>
      <w:t>2</w:t>
    </w:r>
    <w:r>
      <w:rPr>
        <w:caps/>
        <w:color w:val="4F81BD" w:themeColor="accent1"/>
      </w:rPr>
      <w:fldChar w:fldCharType="end"/>
    </w:r>
  </w:p>
  <w:p w:rsidR="00420B26" w:rsidRDefault="00420B26">
    <w:pPr>
      <w:pStyle w:val="Piedepgin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7E09D3" w:rsidRDefault="007E09D3">
    <w:pPr>
      <w:pStyle w:val="Piedepgina"/>
      <w:pBdr>
        <w:bottom w:val="single" w:sz="6" w:space="1" w:color="auto"/>
      </w:pBdr>
    </w:pPr>
  </w:p>
  <w:p w:rsidR="007E09D3" w:rsidRPr="007E09D3" w:rsidRDefault="007E09D3">
    <w:pPr>
      <w:pStyle w:val="Piedepgina"/>
      <w:rPr>
        <w:b/>
        <w:bCs/>
        <w:color w:val="FF0000"/>
      </w:rPr>
    </w:pPr>
    <w:r w:rsidRPr="007E09D3">
      <w:rPr>
        <w:b/>
        <w:bCs/>
        <w:color w:val="FF0000"/>
      </w:rPr>
      <w:t>G. M. Pegaso</w:t>
    </w:r>
    <w:r w:rsidRPr="007E09D3">
      <w:rPr>
        <w:b/>
        <w:bCs/>
        <w:color w:val="FF0000"/>
      </w:rPr>
      <w:ptab w:relativeTo="margin" w:alignment="center" w:leader="none"/>
    </w:r>
    <w:r w:rsidR="00125D98">
      <w:rPr>
        <w:b/>
        <w:bCs/>
        <w:color w:val="FF0000"/>
      </w:rPr>
      <w:t>Cueva Valiente</w:t>
    </w:r>
    <w:r w:rsidRPr="007E09D3">
      <w:rPr>
        <w:b/>
        <w:bCs/>
        <w:color w:val="FF0000"/>
      </w:rPr>
      <w:ptab w:relativeTo="margin" w:alignment="right" w:leader="none"/>
    </w:r>
    <w:r w:rsidR="00125D98">
      <w:rPr>
        <w:b/>
        <w:bCs/>
        <w:color w:val="FF0000"/>
      </w:rPr>
      <w:t>23 septiembre</w:t>
    </w:r>
    <w:r w:rsidRPr="007E09D3">
      <w:rPr>
        <w:b/>
        <w:bCs/>
        <w:color w:val="FF0000"/>
      </w:rPr>
      <w:t xml:space="preserve"> 2023</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rsidR="002A3F69" w:rsidRDefault="002A3F69" w:rsidP="00F23FF9">
      <w:pPr>
        <w:spacing w:line="240" w:lineRule="auto"/>
      </w:pPr>
      <w:r>
        <w:separator/>
      </w:r>
    </w:p>
  </w:footnote>
  <w:footnote w:type="continuationSeparator" w:id="0">
    <w:p w:rsidR="002A3F69" w:rsidRDefault="002A3F69" w:rsidP="00F23FF9">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w14:anchorId="7CD5833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73" type="#_x0000_t75" style="width:27pt;height:19.5pt;visibility:visible" o:bullet="t">
        <v:imagedata r:id="rId1" o:title=""/>
      </v:shape>
    </w:pict>
  </w:numPicBullet>
  <w:abstractNum w:abstractNumId="0" w15:restartNumberingAfterBreak="0">
    <w:nsid w:val="02A10DBA"/>
    <w:multiLevelType w:val="hybridMultilevel"/>
    <w:tmpl w:val="C8863484"/>
    <w:lvl w:ilvl="0" w:tplc="A61027BC">
      <w:start w:val="1"/>
      <w:numFmt w:val="upperLetter"/>
      <w:lvlText w:val="%1."/>
      <w:lvlJc w:val="left"/>
      <w:pPr>
        <w:ind w:left="720" w:hanging="360"/>
      </w:pPr>
      <w:rPr>
        <w:rFonts w:eastAsiaTheme="minorHAnsi" w:cstheme="minorBidi" w:hint="default"/>
        <w:sz w:val="22"/>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 w15:restartNumberingAfterBreak="0">
    <w:nsid w:val="0E562F0F"/>
    <w:multiLevelType w:val="hybridMultilevel"/>
    <w:tmpl w:val="1A9E8844"/>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 w15:restartNumberingAfterBreak="0">
    <w:nsid w:val="108A3083"/>
    <w:multiLevelType w:val="hybridMultilevel"/>
    <w:tmpl w:val="84B0FC84"/>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 w15:restartNumberingAfterBreak="0">
    <w:nsid w:val="298F01D3"/>
    <w:multiLevelType w:val="multilevel"/>
    <w:tmpl w:val="796472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2B883B6F"/>
    <w:multiLevelType w:val="hybridMultilevel"/>
    <w:tmpl w:val="BCD01652"/>
    <w:lvl w:ilvl="0" w:tplc="0C0A0001">
      <w:start w:val="1"/>
      <w:numFmt w:val="bullet"/>
      <w:lvlText w:val=""/>
      <w:lvlJc w:val="left"/>
      <w:pPr>
        <w:ind w:left="7448"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 w15:restartNumberingAfterBreak="0">
    <w:nsid w:val="37CB388B"/>
    <w:multiLevelType w:val="hybridMultilevel"/>
    <w:tmpl w:val="F83E18FA"/>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6" w15:restartNumberingAfterBreak="0">
    <w:nsid w:val="608A495F"/>
    <w:multiLevelType w:val="hybridMultilevel"/>
    <w:tmpl w:val="AD1A346C"/>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 w15:restartNumberingAfterBreak="0">
    <w:nsid w:val="61B36CF4"/>
    <w:multiLevelType w:val="hybridMultilevel"/>
    <w:tmpl w:val="C99868EA"/>
    <w:lvl w:ilvl="0" w:tplc="2DD0E56A">
      <w:start w:val="1"/>
      <w:numFmt w:val="upperLetter"/>
      <w:lvlText w:val="%1."/>
      <w:lvlJc w:val="left"/>
      <w:pPr>
        <w:ind w:left="720" w:hanging="360"/>
      </w:pPr>
      <w:rPr>
        <w:rFonts w:hint="default"/>
        <w:b/>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8" w15:restartNumberingAfterBreak="0">
    <w:nsid w:val="686117AC"/>
    <w:multiLevelType w:val="hybridMultilevel"/>
    <w:tmpl w:val="FF167B70"/>
    <w:lvl w:ilvl="0" w:tplc="0C0A0015">
      <w:start w:val="1"/>
      <w:numFmt w:val="upperLetter"/>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9" w15:restartNumberingAfterBreak="0">
    <w:nsid w:val="70D8685A"/>
    <w:multiLevelType w:val="hybridMultilevel"/>
    <w:tmpl w:val="5AC471E8"/>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0" w15:restartNumberingAfterBreak="0">
    <w:nsid w:val="73956FFA"/>
    <w:multiLevelType w:val="hybridMultilevel"/>
    <w:tmpl w:val="1BB09BDA"/>
    <w:lvl w:ilvl="0" w:tplc="4D98398C">
      <w:numFmt w:val="bullet"/>
      <w:lvlText w:val="-"/>
      <w:lvlJc w:val="left"/>
      <w:pPr>
        <w:ind w:left="720" w:hanging="360"/>
      </w:pPr>
      <w:rPr>
        <w:rFonts w:ascii="Calibri" w:eastAsiaTheme="minorHAnsi" w:hAnsi="Calibri" w:cs="Calibr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num w:numId="1" w16cid:durableId="1653562448">
    <w:abstractNumId w:val="6"/>
  </w:num>
  <w:num w:numId="2" w16cid:durableId="1498957380">
    <w:abstractNumId w:val="4"/>
  </w:num>
  <w:num w:numId="3" w16cid:durableId="671421462">
    <w:abstractNumId w:val="1"/>
  </w:num>
  <w:num w:numId="4" w16cid:durableId="1044792108">
    <w:abstractNumId w:val="9"/>
  </w:num>
  <w:num w:numId="5" w16cid:durableId="1932157872">
    <w:abstractNumId w:val="8"/>
  </w:num>
  <w:num w:numId="6" w16cid:durableId="265164521">
    <w:abstractNumId w:val="10"/>
  </w:num>
  <w:num w:numId="7" w16cid:durableId="1379360643">
    <w:abstractNumId w:val="0"/>
  </w:num>
  <w:num w:numId="8" w16cid:durableId="960116491">
    <w:abstractNumId w:val="3"/>
  </w:num>
  <w:num w:numId="9" w16cid:durableId="1627857268">
    <w:abstractNumId w:val="7"/>
  </w:num>
  <w:num w:numId="10" w16cid:durableId="1098065557">
    <w:abstractNumId w:val="2"/>
  </w:num>
  <w:num w:numId="11" w16cid:durableId="42491224">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9"/>
  <w:hyphenationZone w:val="425"/>
  <w:evenAndOddHeaders/>
  <w:drawingGridHorizontalSpacing w:val="110"/>
  <w:displayHorizontalDrawingGridEvery w:val="2"/>
  <w:displayVertic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B2F33"/>
    <w:rsid w:val="0000276F"/>
    <w:rsid w:val="00002C8F"/>
    <w:rsid w:val="0000430B"/>
    <w:rsid w:val="00005781"/>
    <w:rsid w:val="00006051"/>
    <w:rsid w:val="000068CA"/>
    <w:rsid w:val="00006972"/>
    <w:rsid w:val="00007530"/>
    <w:rsid w:val="000151D5"/>
    <w:rsid w:val="000248C0"/>
    <w:rsid w:val="00025220"/>
    <w:rsid w:val="0002547D"/>
    <w:rsid w:val="00025CE8"/>
    <w:rsid w:val="00027B14"/>
    <w:rsid w:val="000378CE"/>
    <w:rsid w:val="00041469"/>
    <w:rsid w:val="000419DD"/>
    <w:rsid w:val="00041C89"/>
    <w:rsid w:val="000439EE"/>
    <w:rsid w:val="0004678F"/>
    <w:rsid w:val="000514EE"/>
    <w:rsid w:val="0005161C"/>
    <w:rsid w:val="00052311"/>
    <w:rsid w:val="00052ACA"/>
    <w:rsid w:val="00052D88"/>
    <w:rsid w:val="00053BA3"/>
    <w:rsid w:val="00054959"/>
    <w:rsid w:val="00055150"/>
    <w:rsid w:val="000566FD"/>
    <w:rsid w:val="00057937"/>
    <w:rsid w:val="00065703"/>
    <w:rsid w:val="00072917"/>
    <w:rsid w:val="0007496D"/>
    <w:rsid w:val="00074E04"/>
    <w:rsid w:val="00083F2E"/>
    <w:rsid w:val="000844AF"/>
    <w:rsid w:val="00085316"/>
    <w:rsid w:val="000927C1"/>
    <w:rsid w:val="00092FEE"/>
    <w:rsid w:val="00095C7E"/>
    <w:rsid w:val="000977D9"/>
    <w:rsid w:val="000A083C"/>
    <w:rsid w:val="000A10A7"/>
    <w:rsid w:val="000A4407"/>
    <w:rsid w:val="000A58A8"/>
    <w:rsid w:val="000A7010"/>
    <w:rsid w:val="000B2A5C"/>
    <w:rsid w:val="000B2F33"/>
    <w:rsid w:val="000C2CF2"/>
    <w:rsid w:val="000D12B9"/>
    <w:rsid w:val="000D3658"/>
    <w:rsid w:val="000D40D7"/>
    <w:rsid w:val="000D4173"/>
    <w:rsid w:val="000D53F5"/>
    <w:rsid w:val="000D5486"/>
    <w:rsid w:val="000D591A"/>
    <w:rsid w:val="000E0EC6"/>
    <w:rsid w:val="000E1844"/>
    <w:rsid w:val="000E200D"/>
    <w:rsid w:val="000E430C"/>
    <w:rsid w:val="000E432B"/>
    <w:rsid w:val="000E6069"/>
    <w:rsid w:val="000E6B85"/>
    <w:rsid w:val="000F00B0"/>
    <w:rsid w:val="000F05F5"/>
    <w:rsid w:val="000F09D2"/>
    <w:rsid w:val="000F10A2"/>
    <w:rsid w:val="000F2ED0"/>
    <w:rsid w:val="000F3424"/>
    <w:rsid w:val="00100716"/>
    <w:rsid w:val="00100B14"/>
    <w:rsid w:val="001042E0"/>
    <w:rsid w:val="00110888"/>
    <w:rsid w:val="00110AA2"/>
    <w:rsid w:val="00112280"/>
    <w:rsid w:val="00113F5B"/>
    <w:rsid w:val="0011490A"/>
    <w:rsid w:val="00115E75"/>
    <w:rsid w:val="0011609B"/>
    <w:rsid w:val="00120B9A"/>
    <w:rsid w:val="0012198F"/>
    <w:rsid w:val="00122668"/>
    <w:rsid w:val="00125D98"/>
    <w:rsid w:val="00126B1F"/>
    <w:rsid w:val="001323E3"/>
    <w:rsid w:val="00133C59"/>
    <w:rsid w:val="00136590"/>
    <w:rsid w:val="001375E0"/>
    <w:rsid w:val="0013775D"/>
    <w:rsid w:val="00137F11"/>
    <w:rsid w:val="00141BF1"/>
    <w:rsid w:val="00141D88"/>
    <w:rsid w:val="0014590C"/>
    <w:rsid w:val="00151ACF"/>
    <w:rsid w:val="001522C0"/>
    <w:rsid w:val="00154CE8"/>
    <w:rsid w:val="00155CB6"/>
    <w:rsid w:val="0015606C"/>
    <w:rsid w:val="00160441"/>
    <w:rsid w:val="00160FD4"/>
    <w:rsid w:val="0016413E"/>
    <w:rsid w:val="0016419F"/>
    <w:rsid w:val="00170FD2"/>
    <w:rsid w:val="001721D8"/>
    <w:rsid w:val="001739D7"/>
    <w:rsid w:val="0017447F"/>
    <w:rsid w:val="0017561E"/>
    <w:rsid w:val="00180967"/>
    <w:rsid w:val="00192EA0"/>
    <w:rsid w:val="00193C51"/>
    <w:rsid w:val="0019470F"/>
    <w:rsid w:val="00196339"/>
    <w:rsid w:val="00196D48"/>
    <w:rsid w:val="0019748C"/>
    <w:rsid w:val="001A0304"/>
    <w:rsid w:val="001A3F16"/>
    <w:rsid w:val="001A53A2"/>
    <w:rsid w:val="001A5A27"/>
    <w:rsid w:val="001A62E2"/>
    <w:rsid w:val="001B119C"/>
    <w:rsid w:val="001B5833"/>
    <w:rsid w:val="001B5B11"/>
    <w:rsid w:val="001B6523"/>
    <w:rsid w:val="001B7769"/>
    <w:rsid w:val="001C0CDD"/>
    <w:rsid w:val="001C3272"/>
    <w:rsid w:val="001C3A1E"/>
    <w:rsid w:val="001C50F3"/>
    <w:rsid w:val="001C5B8F"/>
    <w:rsid w:val="001D05B4"/>
    <w:rsid w:val="001D1FA0"/>
    <w:rsid w:val="001D24B1"/>
    <w:rsid w:val="001D2F7B"/>
    <w:rsid w:val="001D3AD4"/>
    <w:rsid w:val="001D45F0"/>
    <w:rsid w:val="001D778E"/>
    <w:rsid w:val="001E2678"/>
    <w:rsid w:val="001E51BA"/>
    <w:rsid w:val="001E7396"/>
    <w:rsid w:val="001F0FA9"/>
    <w:rsid w:val="001F258D"/>
    <w:rsid w:val="001F3332"/>
    <w:rsid w:val="001F33FE"/>
    <w:rsid w:val="001F46B8"/>
    <w:rsid w:val="001F509E"/>
    <w:rsid w:val="001F5D88"/>
    <w:rsid w:val="001F607D"/>
    <w:rsid w:val="001F7262"/>
    <w:rsid w:val="001F7386"/>
    <w:rsid w:val="001F7504"/>
    <w:rsid w:val="002062BD"/>
    <w:rsid w:val="002103B0"/>
    <w:rsid w:val="002104CE"/>
    <w:rsid w:val="00210630"/>
    <w:rsid w:val="002125A2"/>
    <w:rsid w:val="00213D46"/>
    <w:rsid w:val="00216DBA"/>
    <w:rsid w:val="00222E03"/>
    <w:rsid w:val="0022534C"/>
    <w:rsid w:val="00225F3D"/>
    <w:rsid w:val="0022644B"/>
    <w:rsid w:val="00233A1C"/>
    <w:rsid w:val="00234858"/>
    <w:rsid w:val="0023658B"/>
    <w:rsid w:val="00240A99"/>
    <w:rsid w:val="00242683"/>
    <w:rsid w:val="00242AFA"/>
    <w:rsid w:val="002449E2"/>
    <w:rsid w:val="0024569D"/>
    <w:rsid w:val="0024795A"/>
    <w:rsid w:val="0025099C"/>
    <w:rsid w:val="00252936"/>
    <w:rsid w:val="00253BBD"/>
    <w:rsid w:val="002553B3"/>
    <w:rsid w:val="002560E7"/>
    <w:rsid w:val="0025631B"/>
    <w:rsid w:val="00257356"/>
    <w:rsid w:val="00257D18"/>
    <w:rsid w:val="00261045"/>
    <w:rsid w:val="0026161B"/>
    <w:rsid w:val="00262C63"/>
    <w:rsid w:val="0026317E"/>
    <w:rsid w:val="002647A7"/>
    <w:rsid w:val="00266A92"/>
    <w:rsid w:val="00267FF0"/>
    <w:rsid w:val="00271593"/>
    <w:rsid w:val="00271DEC"/>
    <w:rsid w:val="00276EE1"/>
    <w:rsid w:val="00282A58"/>
    <w:rsid w:val="0028429C"/>
    <w:rsid w:val="00284D99"/>
    <w:rsid w:val="00284E3F"/>
    <w:rsid w:val="0028541A"/>
    <w:rsid w:val="0028795B"/>
    <w:rsid w:val="00287F76"/>
    <w:rsid w:val="0029118D"/>
    <w:rsid w:val="00292FC3"/>
    <w:rsid w:val="002933BB"/>
    <w:rsid w:val="0029406D"/>
    <w:rsid w:val="00295BA8"/>
    <w:rsid w:val="00296C5B"/>
    <w:rsid w:val="002A2FB2"/>
    <w:rsid w:val="002A39B5"/>
    <w:rsid w:val="002A3F69"/>
    <w:rsid w:val="002A4552"/>
    <w:rsid w:val="002A6308"/>
    <w:rsid w:val="002A6563"/>
    <w:rsid w:val="002A6686"/>
    <w:rsid w:val="002A6AA9"/>
    <w:rsid w:val="002A6D6E"/>
    <w:rsid w:val="002B0766"/>
    <w:rsid w:val="002C0448"/>
    <w:rsid w:val="002C1837"/>
    <w:rsid w:val="002C1F8B"/>
    <w:rsid w:val="002C42AF"/>
    <w:rsid w:val="002C4671"/>
    <w:rsid w:val="002C5C21"/>
    <w:rsid w:val="002C7561"/>
    <w:rsid w:val="002D2D2F"/>
    <w:rsid w:val="002D2D77"/>
    <w:rsid w:val="002D4DE2"/>
    <w:rsid w:val="002E09A5"/>
    <w:rsid w:val="002E25D8"/>
    <w:rsid w:val="002E262C"/>
    <w:rsid w:val="002E2FD6"/>
    <w:rsid w:val="002E48B7"/>
    <w:rsid w:val="002E4F72"/>
    <w:rsid w:val="002E5217"/>
    <w:rsid w:val="002E6BA9"/>
    <w:rsid w:val="002F31C3"/>
    <w:rsid w:val="002F328C"/>
    <w:rsid w:val="002F4BFB"/>
    <w:rsid w:val="002F72BE"/>
    <w:rsid w:val="002F7835"/>
    <w:rsid w:val="002F7CFC"/>
    <w:rsid w:val="0030288E"/>
    <w:rsid w:val="00304CA0"/>
    <w:rsid w:val="003124BB"/>
    <w:rsid w:val="0031487E"/>
    <w:rsid w:val="00314E7F"/>
    <w:rsid w:val="00317CB8"/>
    <w:rsid w:val="00320C91"/>
    <w:rsid w:val="00324014"/>
    <w:rsid w:val="00330317"/>
    <w:rsid w:val="00332971"/>
    <w:rsid w:val="00332A61"/>
    <w:rsid w:val="00332F89"/>
    <w:rsid w:val="00336CA2"/>
    <w:rsid w:val="00343450"/>
    <w:rsid w:val="00345103"/>
    <w:rsid w:val="003459F2"/>
    <w:rsid w:val="003509C7"/>
    <w:rsid w:val="0035275F"/>
    <w:rsid w:val="00357BA2"/>
    <w:rsid w:val="003603F5"/>
    <w:rsid w:val="00365FE1"/>
    <w:rsid w:val="0036622E"/>
    <w:rsid w:val="00370018"/>
    <w:rsid w:val="00370C66"/>
    <w:rsid w:val="00376AF0"/>
    <w:rsid w:val="003826BD"/>
    <w:rsid w:val="0038406A"/>
    <w:rsid w:val="00385458"/>
    <w:rsid w:val="00385779"/>
    <w:rsid w:val="00386032"/>
    <w:rsid w:val="003869C6"/>
    <w:rsid w:val="00387DD7"/>
    <w:rsid w:val="003904BF"/>
    <w:rsid w:val="0039100F"/>
    <w:rsid w:val="00395B4B"/>
    <w:rsid w:val="00396638"/>
    <w:rsid w:val="00397641"/>
    <w:rsid w:val="003A46C2"/>
    <w:rsid w:val="003B0122"/>
    <w:rsid w:val="003B046D"/>
    <w:rsid w:val="003B05D3"/>
    <w:rsid w:val="003B15DB"/>
    <w:rsid w:val="003B4A87"/>
    <w:rsid w:val="003B4D96"/>
    <w:rsid w:val="003B65D3"/>
    <w:rsid w:val="003B7442"/>
    <w:rsid w:val="003B74A7"/>
    <w:rsid w:val="003C25B1"/>
    <w:rsid w:val="003C600B"/>
    <w:rsid w:val="003C7009"/>
    <w:rsid w:val="003C74EF"/>
    <w:rsid w:val="003D21CD"/>
    <w:rsid w:val="003D2C1E"/>
    <w:rsid w:val="003D33C5"/>
    <w:rsid w:val="003D3897"/>
    <w:rsid w:val="003D4179"/>
    <w:rsid w:val="003D61A5"/>
    <w:rsid w:val="003D6497"/>
    <w:rsid w:val="003D65F7"/>
    <w:rsid w:val="003D6716"/>
    <w:rsid w:val="003D72AB"/>
    <w:rsid w:val="003D7970"/>
    <w:rsid w:val="003D7A99"/>
    <w:rsid w:val="003E0F91"/>
    <w:rsid w:val="003E46A0"/>
    <w:rsid w:val="003E5A70"/>
    <w:rsid w:val="003E5F01"/>
    <w:rsid w:val="003E7120"/>
    <w:rsid w:val="003F18D7"/>
    <w:rsid w:val="003F2B47"/>
    <w:rsid w:val="003F2FF6"/>
    <w:rsid w:val="003F3D9D"/>
    <w:rsid w:val="003F4399"/>
    <w:rsid w:val="003F50D0"/>
    <w:rsid w:val="003F608F"/>
    <w:rsid w:val="003F7611"/>
    <w:rsid w:val="004035CE"/>
    <w:rsid w:val="00406138"/>
    <w:rsid w:val="004076F7"/>
    <w:rsid w:val="00407912"/>
    <w:rsid w:val="00412478"/>
    <w:rsid w:val="004125FD"/>
    <w:rsid w:val="004127BC"/>
    <w:rsid w:val="00413CA9"/>
    <w:rsid w:val="004146AE"/>
    <w:rsid w:val="00414956"/>
    <w:rsid w:val="0041645D"/>
    <w:rsid w:val="00420462"/>
    <w:rsid w:val="004207E7"/>
    <w:rsid w:val="00420B26"/>
    <w:rsid w:val="00421A00"/>
    <w:rsid w:val="00421EF7"/>
    <w:rsid w:val="00422598"/>
    <w:rsid w:val="00424023"/>
    <w:rsid w:val="00425C61"/>
    <w:rsid w:val="0042725F"/>
    <w:rsid w:val="00427ED5"/>
    <w:rsid w:val="00431310"/>
    <w:rsid w:val="00435EB5"/>
    <w:rsid w:val="0044149E"/>
    <w:rsid w:val="00446B6E"/>
    <w:rsid w:val="00451E2D"/>
    <w:rsid w:val="00454331"/>
    <w:rsid w:val="00455690"/>
    <w:rsid w:val="004568A4"/>
    <w:rsid w:val="00457806"/>
    <w:rsid w:val="0046160A"/>
    <w:rsid w:val="004633C6"/>
    <w:rsid w:val="00465B25"/>
    <w:rsid w:val="00467537"/>
    <w:rsid w:val="0046789B"/>
    <w:rsid w:val="00470F50"/>
    <w:rsid w:val="00473350"/>
    <w:rsid w:val="00473FF5"/>
    <w:rsid w:val="004741A8"/>
    <w:rsid w:val="00474E5D"/>
    <w:rsid w:val="00486A6D"/>
    <w:rsid w:val="004878C9"/>
    <w:rsid w:val="00492243"/>
    <w:rsid w:val="00495F88"/>
    <w:rsid w:val="00497F06"/>
    <w:rsid w:val="004A40E0"/>
    <w:rsid w:val="004A66AB"/>
    <w:rsid w:val="004A76A0"/>
    <w:rsid w:val="004B0590"/>
    <w:rsid w:val="004B0A61"/>
    <w:rsid w:val="004B3B74"/>
    <w:rsid w:val="004B4A74"/>
    <w:rsid w:val="004B6838"/>
    <w:rsid w:val="004B6A1F"/>
    <w:rsid w:val="004B7334"/>
    <w:rsid w:val="004C1560"/>
    <w:rsid w:val="004C4F45"/>
    <w:rsid w:val="004C6008"/>
    <w:rsid w:val="004D01E0"/>
    <w:rsid w:val="004D0FF4"/>
    <w:rsid w:val="004D12DA"/>
    <w:rsid w:val="004D39AF"/>
    <w:rsid w:val="004D68A9"/>
    <w:rsid w:val="004D6BA3"/>
    <w:rsid w:val="004D6C0A"/>
    <w:rsid w:val="004D7265"/>
    <w:rsid w:val="004D74A4"/>
    <w:rsid w:val="004E2D38"/>
    <w:rsid w:val="004F0BE0"/>
    <w:rsid w:val="004F138C"/>
    <w:rsid w:val="004F26A8"/>
    <w:rsid w:val="004F3BEC"/>
    <w:rsid w:val="004F69F6"/>
    <w:rsid w:val="004F6A02"/>
    <w:rsid w:val="004F7FAC"/>
    <w:rsid w:val="00504129"/>
    <w:rsid w:val="00504A51"/>
    <w:rsid w:val="00507097"/>
    <w:rsid w:val="00510519"/>
    <w:rsid w:val="00512D9F"/>
    <w:rsid w:val="005140F7"/>
    <w:rsid w:val="00514CC0"/>
    <w:rsid w:val="005173A4"/>
    <w:rsid w:val="00520DD9"/>
    <w:rsid w:val="00526465"/>
    <w:rsid w:val="00531500"/>
    <w:rsid w:val="00532526"/>
    <w:rsid w:val="00534548"/>
    <w:rsid w:val="00540727"/>
    <w:rsid w:val="00543551"/>
    <w:rsid w:val="00547AA5"/>
    <w:rsid w:val="00552247"/>
    <w:rsid w:val="00554B2F"/>
    <w:rsid w:val="0055582C"/>
    <w:rsid w:val="00557894"/>
    <w:rsid w:val="005653F7"/>
    <w:rsid w:val="0056633C"/>
    <w:rsid w:val="005669D7"/>
    <w:rsid w:val="00571269"/>
    <w:rsid w:val="005750CA"/>
    <w:rsid w:val="00575223"/>
    <w:rsid w:val="005804C1"/>
    <w:rsid w:val="0058191B"/>
    <w:rsid w:val="00581944"/>
    <w:rsid w:val="00582C27"/>
    <w:rsid w:val="00587AD6"/>
    <w:rsid w:val="00587AEC"/>
    <w:rsid w:val="00587DC2"/>
    <w:rsid w:val="00591F3B"/>
    <w:rsid w:val="0059269D"/>
    <w:rsid w:val="00593299"/>
    <w:rsid w:val="005947EE"/>
    <w:rsid w:val="00595708"/>
    <w:rsid w:val="00595FB2"/>
    <w:rsid w:val="00596C2F"/>
    <w:rsid w:val="00596FDD"/>
    <w:rsid w:val="005971E1"/>
    <w:rsid w:val="005978DB"/>
    <w:rsid w:val="005A3478"/>
    <w:rsid w:val="005A6B84"/>
    <w:rsid w:val="005A7F13"/>
    <w:rsid w:val="005B070A"/>
    <w:rsid w:val="005B0A84"/>
    <w:rsid w:val="005B143C"/>
    <w:rsid w:val="005B19D7"/>
    <w:rsid w:val="005B2BAA"/>
    <w:rsid w:val="005B503B"/>
    <w:rsid w:val="005B5FD8"/>
    <w:rsid w:val="005B61DD"/>
    <w:rsid w:val="005C12D8"/>
    <w:rsid w:val="005C2B8C"/>
    <w:rsid w:val="005C38C9"/>
    <w:rsid w:val="005C4784"/>
    <w:rsid w:val="005C520C"/>
    <w:rsid w:val="005C781B"/>
    <w:rsid w:val="005C7861"/>
    <w:rsid w:val="005D0560"/>
    <w:rsid w:val="005D2694"/>
    <w:rsid w:val="005D7BD7"/>
    <w:rsid w:val="005E0CC5"/>
    <w:rsid w:val="005E10E6"/>
    <w:rsid w:val="005E1660"/>
    <w:rsid w:val="005E1A80"/>
    <w:rsid w:val="005E4229"/>
    <w:rsid w:val="005E60D4"/>
    <w:rsid w:val="005E7458"/>
    <w:rsid w:val="005F15A7"/>
    <w:rsid w:val="005F22E3"/>
    <w:rsid w:val="005F26C6"/>
    <w:rsid w:val="005F3237"/>
    <w:rsid w:val="005F6E1F"/>
    <w:rsid w:val="0060327C"/>
    <w:rsid w:val="00603A47"/>
    <w:rsid w:val="00603BDE"/>
    <w:rsid w:val="00604D5E"/>
    <w:rsid w:val="00604E4C"/>
    <w:rsid w:val="00604E4E"/>
    <w:rsid w:val="00605988"/>
    <w:rsid w:val="00605EE8"/>
    <w:rsid w:val="006101F1"/>
    <w:rsid w:val="006107C3"/>
    <w:rsid w:val="00614761"/>
    <w:rsid w:val="006153C7"/>
    <w:rsid w:val="00617CB1"/>
    <w:rsid w:val="006217E0"/>
    <w:rsid w:val="0062243F"/>
    <w:rsid w:val="00623711"/>
    <w:rsid w:val="00630766"/>
    <w:rsid w:val="00632981"/>
    <w:rsid w:val="00633E2C"/>
    <w:rsid w:val="00635708"/>
    <w:rsid w:val="00635735"/>
    <w:rsid w:val="00636F7D"/>
    <w:rsid w:val="006377E3"/>
    <w:rsid w:val="0064157D"/>
    <w:rsid w:val="00641FB4"/>
    <w:rsid w:val="0064217C"/>
    <w:rsid w:val="00646816"/>
    <w:rsid w:val="00646AA1"/>
    <w:rsid w:val="00652CE6"/>
    <w:rsid w:val="00654706"/>
    <w:rsid w:val="006548C0"/>
    <w:rsid w:val="0065585F"/>
    <w:rsid w:val="00656969"/>
    <w:rsid w:val="00657BE0"/>
    <w:rsid w:val="00660593"/>
    <w:rsid w:val="0066212B"/>
    <w:rsid w:val="0066341C"/>
    <w:rsid w:val="00664214"/>
    <w:rsid w:val="00671D96"/>
    <w:rsid w:val="00671FDF"/>
    <w:rsid w:val="0067263A"/>
    <w:rsid w:val="006758B1"/>
    <w:rsid w:val="00675A29"/>
    <w:rsid w:val="00680B88"/>
    <w:rsid w:val="006829CB"/>
    <w:rsid w:val="006831D2"/>
    <w:rsid w:val="00685C6B"/>
    <w:rsid w:val="00693DC2"/>
    <w:rsid w:val="00694355"/>
    <w:rsid w:val="0069716A"/>
    <w:rsid w:val="006A1B2D"/>
    <w:rsid w:val="006A2599"/>
    <w:rsid w:val="006A2F85"/>
    <w:rsid w:val="006A53F5"/>
    <w:rsid w:val="006A57CB"/>
    <w:rsid w:val="006A62FB"/>
    <w:rsid w:val="006A75A5"/>
    <w:rsid w:val="006A7775"/>
    <w:rsid w:val="006B106A"/>
    <w:rsid w:val="006B17F1"/>
    <w:rsid w:val="006B6DDF"/>
    <w:rsid w:val="006B7E36"/>
    <w:rsid w:val="006C1CAC"/>
    <w:rsid w:val="006C2B8F"/>
    <w:rsid w:val="006C4C2A"/>
    <w:rsid w:val="006D1213"/>
    <w:rsid w:val="006D42B1"/>
    <w:rsid w:val="006D47A2"/>
    <w:rsid w:val="006D5BE3"/>
    <w:rsid w:val="006D7642"/>
    <w:rsid w:val="006E5CFB"/>
    <w:rsid w:val="006F0793"/>
    <w:rsid w:val="006F0944"/>
    <w:rsid w:val="006F48EB"/>
    <w:rsid w:val="006F4AC5"/>
    <w:rsid w:val="006F6628"/>
    <w:rsid w:val="006F6A91"/>
    <w:rsid w:val="006F6EB3"/>
    <w:rsid w:val="006F77E6"/>
    <w:rsid w:val="007020A4"/>
    <w:rsid w:val="00711A2E"/>
    <w:rsid w:val="007124D4"/>
    <w:rsid w:val="00714046"/>
    <w:rsid w:val="007141BF"/>
    <w:rsid w:val="00714516"/>
    <w:rsid w:val="007150ED"/>
    <w:rsid w:val="0071523A"/>
    <w:rsid w:val="0071538E"/>
    <w:rsid w:val="00716CC2"/>
    <w:rsid w:val="00717AF5"/>
    <w:rsid w:val="0072049C"/>
    <w:rsid w:val="00720A96"/>
    <w:rsid w:val="00720F85"/>
    <w:rsid w:val="007210E8"/>
    <w:rsid w:val="007245A6"/>
    <w:rsid w:val="00725792"/>
    <w:rsid w:val="0072589B"/>
    <w:rsid w:val="00725B66"/>
    <w:rsid w:val="00726C7B"/>
    <w:rsid w:val="00737D6F"/>
    <w:rsid w:val="00740C29"/>
    <w:rsid w:val="007414FE"/>
    <w:rsid w:val="00742889"/>
    <w:rsid w:val="00742B23"/>
    <w:rsid w:val="00743219"/>
    <w:rsid w:val="007459F2"/>
    <w:rsid w:val="0074696C"/>
    <w:rsid w:val="00755CFE"/>
    <w:rsid w:val="00755D6F"/>
    <w:rsid w:val="0075634D"/>
    <w:rsid w:val="0075760F"/>
    <w:rsid w:val="0076145D"/>
    <w:rsid w:val="00761827"/>
    <w:rsid w:val="00763008"/>
    <w:rsid w:val="007654BF"/>
    <w:rsid w:val="007678CB"/>
    <w:rsid w:val="00774BB2"/>
    <w:rsid w:val="00775F6A"/>
    <w:rsid w:val="00776F3A"/>
    <w:rsid w:val="007810AB"/>
    <w:rsid w:val="00783DA4"/>
    <w:rsid w:val="00784FA3"/>
    <w:rsid w:val="00787924"/>
    <w:rsid w:val="00787ABF"/>
    <w:rsid w:val="00791FE1"/>
    <w:rsid w:val="007A001B"/>
    <w:rsid w:val="007A14DC"/>
    <w:rsid w:val="007A200C"/>
    <w:rsid w:val="007A760F"/>
    <w:rsid w:val="007B1F02"/>
    <w:rsid w:val="007B2D1D"/>
    <w:rsid w:val="007C0569"/>
    <w:rsid w:val="007C2DD3"/>
    <w:rsid w:val="007D105D"/>
    <w:rsid w:val="007D1DCF"/>
    <w:rsid w:val="007D528A"/>
    <w:rsid w:val="007D5ED0"/>
    <w:rsid w:val="007D7352"/>
    <w:rsid w:val="007E09D3"/>
    <w:rsid w:val="007E677F"/>
    <w:rsid w:val="007E778B"/>
    <w:rsid w:val="007E7CFA"/>
    <w:rsid w:val="007F0656"/>
    <w:rsid w:val="007F3FFD"/>
    <w:rsid w:val="007F4CB8"/>
    <w:rsid w:val="007F5659"/>
    <w:rsid w:val="007F5E18"/>
    <w:rsid w:val="007F5F57"/>
    <w:rsid w:val="007F6524"/>
    <w:rsid w:val="00804BCF"/>
    <w:rsid w:val="00804DE4"/>
    <w:rsid w:val="00805CCA"/>
    <w:rsid w:val="00812D65"/>
    <w:rsid w:val="008132D3"/>
    <w:rsid w:val="00814399"/>
    <w:rsid w:val="00814FE2"/>
    <w:rsid w:val="008163EC"/>
    <w:rsid w:val="00816CF9"/>
    <w:rsid w:val="00817336"/>
    <w:rsid w:val="00817ABD"/>
    <w:rsid w:val="00820F40"/>
    <w:rsid w:val="00822739"/>
    <w:rsid w:val="00822974"/>
    <w:rsid w:val="0082346B"/>
    <w:rsid w:val="008239C7"/>
    <w:rsid w:val="00830DBD"/>
    <w:rsid w:val="00831F0E"/>
    <w:rsid w:val="00832976"/>
    <w:rsid w:val="00834220"/>
    <w:rsid w:val="008342FC"/>
    <w:rsid w:val="0084333D"/>
    <w:rsid w:val="00844EB4"/>
    <w:rsid w:val="00850179"/>
    <w:rsid w:val="00851801"/>
    <w:rsid w:val="00854AEB"/>
    <w:rsid w:val="008568BC"/>
    <w:rsid w:val="00856CF0"/>
    <w:rsid w:val="00857005"/>
    <w:rsid w:val="00860AE1"/>
    <w:rsid w:val="00860EE8"/>
    <w:rsid w:val="0086384D"/>
    <w:rsid w:val="008645DA"/>
    <w:rsid w:val="00864D8D"/>
    <w:rsid w:val="00866A73"/>
    <w:rsid w:val="00866AA9"/>
    <w:rsid w:val="00866F22"/>
    <w:rsid w:val="008723CF"/>
    <w:rsid w:val="00873150"/>
    <w:rsid w:val="00873553"/>
    <w:rsid w:val="0088046D"/>
    <w:rsid w:val="0088245E"/>
    <w:rsid w:val="00882D80"/>
    <w:rsid w:val="0088476C"/>
    <w:rsid w:val="00884C5D"/>
    <w:rsid w:val="00887F89"/>
    <w:rsid w:val="00893DAF"/>
    <w:rsid w:val="00895827"/>
    <w:rsid w:val="008A04C3"/>
    <w:rsid w:val="008A1329"/>
    <w:rsid w:val="008A1BB4"/>
    <w:rsid w:val="008A6DFE"/>
    <w:rsid w:val="008A6FCA"/>
    <w:rsid w:val="008A75AC"/>
    <w:rsid w:val="008A7CF9"/>
    <w:rsid w:val="008B305C"/>
    <w:rsid w:val="008C0E82"/>
    <w:rsid w:val="008C1081"/>
    <w:rsid w:val="008C18EE"/>
    <w:rsid w:val="008C7B4C"/>
    <w:rsid w:val="008D08EE"/>
    <w:rsid w:val="008D4BB3"/>
    <w:rsid w:val="008D5A45"/>
    <w:rsid w:val="008D75BC"/>
    <w:rsid w:val="008D799F"/>
    <w:rsid w:val="008D79C0"/>
    <w:rsid w:val="008D7B6B"/>
    <w:rsid w:val="008E237C"/>
    <w:rsid w:val="008E332F"/>
    <w:rsid w:val="008E39FC"/>
    <w:rsid w:val="008E5324"/>
    <w:rsid w:val="008E6B0E"/>
    <w:rsid w:val="008E7C83"/>
    <w:rsid w:val="008F192F"/>
    <w:rsid w:val="0090086F"/>
    <w:rsid w:val="009012E7"/>
    <w:rsid w:val="00902AD0"/>
    <w:rsid w:val="009034A2"/>
    <w:rsid w:val="00907DE3"/>
    <w:rsid w:val="00911DDC"/>
    <w:rsid w:val="009128A0"/>
    <w:rsid w:val="009153F4"/>
    <w:rsid w:val="00915C1D"/>
    <w:rsid w:val="009175AA"/>
    <w:rsid w:val="00920A92"/>
    <w:rsid w:val="00921455"/>
    <w:rsid w:val="00921797"/>
    <w:rsid w:val="0092307F"/>
    <w:rsid w:val="009234C7"/>
    <w:rsid w:val="00924723"/>
    <w:rsid w:val="009261BF"/>
    <w:rsid w:val="009313C2"/>
    <w:rsid w:val="00933112"/>
    <w:rsid w:val="00934B47"/>
    <w:rsid w:val="0093691D"/>
    <w:rsid w:val="00937941"/>
    <w:rsid w:val="009418CC"/>
    <w:rsid w:val="00944824"/>
    <w:rsid w:val="00953DB5"/>
    <w:rsid w:val="00954CBF"/>
    <w:rsid w:val="0095743C"/>
    <w:rsid w:val="00957B16"/>
    <w:rsid w:val="0096095C"/>
    <w:rsid w:val="009630A8"/>
    <w:rsid w:val="00964F84"/>
    <w:rsid w:val="00965150"/>
    <w:rsid w:val="009663E1"/>
    <w:rsid w:val="0096660B"/>
    <w:rsid w:val="00967453"/>
    <w:rsid w:val="00967BE3"/>
    <w:rsid w:val="00970EAB"/>
    <w:rsid w:val="0097235B"/>
    <w:rsid w:val="00972B6A"/>
    <w:rsid w:val="00973F0E"/>
    <w:rsid w:val="00974586"/>
    <w:rsid w:val="00974BE5"/>
    <w:rsid w:val="009751D3"/>
    <w:rsid w:val="00975D04"/>
    <w:rsid w:val="00985A27"/>
    <w:rsid w:val="0099031A"/>
    <w:rsid w:val="009920BB"/>
    <w:rsid w:val="009938D8"/>
    <w:rsid w:val="00993BBD"/>
    <w:rsid w:val="0099757D"/>
    <w:rsid w:val="009A08C7"/>
    <w:rsid w:val="009A31D4"/>
    <w:rsid w:val="009A353F"/>
    <w:rsid w:val="009A5A11"/>
    <w:rsid w:val="009A5BE6"/>
    <w:rsid w:val="009A61B8"/>
    <w:rsid w:val="009A749E"/>
    <w:rsid w:val="009B237E"/>
    <w:rsid w:val="009B4ADC"/>
    <w:rsid w:val="009B508C"/>
    <w:rsid w:val="009B6E16"/>
    <w:rsid w:val="009B6FC3"/>
    <w:rsid w:val="009B7EE8"/>
    <w:rsid w:val="009C1CF7"/>
    <w:rsid w:val="009C295E"/>
    <w:rsid w:val="009C56AD"/>
    <w:rsid w:val="009D0E34"/>
    <w:rsid w:val="009D142D"/>
    <w:rsid w:val="009D28C1"/>
    <w:rsid w:val="009D57D6"/>
    <w:rsid w:val="009D6037"/>
    <w:rsid w:val="009E2483"/>
    <w:rsid w:val="009E288E"/>
    <w:rsid w:val="009E72ED"/>
    <w:rsid w:val="009E7C7E"/>
    <w:rsid w:val="009F1FFF"/>
    <w:rsid w:val="009F339C"/>
    <w:rsid w:val="009F3603"/>
    <w:rsid w:val="009F587A"/>
    <w:rsid w:val="00A055AD"/>
    <w:rsid w:val="00A0673B"/>
    <w:rsid w:val="00A06BCD"/>
    <w:rsid w:val="00A128E1"/>
    <w:rsid w:val="00A1516F"/>
    <w:rsid w:val="00A1548C"/>
    <w:rsid w:val="00A1654B"/>
    <w:rsid w:val="00A20799"/>
    <w:rsid w:val="00A210AC"/>
    <w:rsid w:val="00A215B9"/>
    <w:rsid w:val="00A21E9D"/>
    <w:rsid w:val="00A22BAA"/>
    <w:rsid w:val="00A22F0B"/>
    <w:rsid w:val="00A26697"/>
    <w:rsid w:val="00A32906"/>
    <w:rsid w:val="00A37383"/>
    <w:rsid w:val="00A375D8"/>
    <w:rsid w:val="00A41F35"/>
    <w:rsid w:val="00A42706"/>
    <w:rsid w:val="00A440E6"/>
    <w:rsid w:val="00A44ADF"/>
    <w:rsid w:val="00A47B3F"/>
    <w:rsid w:val="00A511D8"/>
    <w:rsid w:val="00A5142A"/>
    <w:rsid w:val="00A52FA3"/>
    <w:rsid w:val="00A56D3C"/>
    <w:rsid w:val="00A604DB"/>
    <w:rsid w:val="00A6169B"/>
    <w:rsid w:val="00A632BA"/>
    <w:rsid w:val="00A634D5"/>
    <w:rsid w:val="00A6433B"/>
    <w:rsid w:val="00A65312"/>
    <w:rsid w:val="00A654F5"/>
    <w:rsid w:val="00A6550E"/>
    <w:rsid w:val="00A670E9"/>
    <w:rsid w:val="00A7230B"/>
    <w:rsid w:val="00A724AB"/>
    <w:rsid w:val="00A73ACB"/>
    <w:rsid w:val="00A73AE6"/>
    <w:rsid w:val="00A76495"/>
    <w:rsid w:val="00A8497D"/>
    <w:rsid w:val="00A8748C"/>
    <w:rsid w:val="00A905CB"/>
    <w:rsid w:val="00A905EE"/>
    <w:rsid w:val="00A90899"/>
    <w:rsid w:val="00A90B23"/>
    <w:rsid w:val="00A93117"/>
    <w:rsid w:val="00A9703C"/>
    <w:rsid w:val="00AA0A35"/>
    <w:rsid w:val="00AA5AE7"/>
    <w:rsid w:val="00AA5C3F"/>
    <w:rsid w:val="00AB0F48"/>
    <w:rsid w:val="00AB2A20"/>
    <w:rsid w:val="00AB442F"/>
    <w:rsid w:val="00AB4CD7"/>
    <w:rsid w:val="00AB5BA0"/>
    <w:rsid w:val="00AB6812"/>
    <w:rsid w:val="00AC0E1B"/>
    <w:rsid w:val="00AD2F66"/>
    <w:rsid w:val="00AD6A22"/>
    <w:rsid w:val="00AE091C"/>
    <w:rsid w:val="00AE25CB"/>
    <w:rsid w:val="00AE30FC"/>
    <w:rsid w:val="00AE50A6"/>
    <w:rsid w:val="00AE56F5"/>
    <w:rsid w:val="00AE6C9F"/>
    <w:rsid w:val="00AE6E87"/>
    <w:rsid w:val="00AE702B"/>
    <w:rsid w:val="00AE7639"/>
    <w:rsid w:val="00AF1185"/>
    <w:rsid w:val="00AF1A00"/>
    <w:rsid w:val="00AF1AC9"/>
    <w:rsid w:val="00AF218B"/>
    <w:rsid w:val="00AF23D5"/>
    <w:rsid w:val="00AF53E2"/>
    <w:rsid w:val="00AF6496"/>
    <w:rsid w:val="00AF743C"/>
    <w:rsid w:val="00B06AEE"/>
    <w:rsid w:val="00B16B23"/>
    <w:rsid w:val="00B207DF"/>
    <w:rsid w:val="00B211BE"/>
    <w:rsid w:val="00B2200F"/>
    <w:rsid w:val="00B235C2"/>
    <w:rsid w:val="00B23C45"/>
    <w:rsid w:val="00B23ED7"/>
    <w:rsid w:val="00B23F4B"/>
    <w:rsid w:val="00B264FD"/>
    <w:rsid w:val="00B301DF"/>
    <w:rsid w:val="00B31C3B"/>
    <w:rsid w:val="00B33D39"/>
    <w:rsid w:val="00B33D91"/>
    <w:rsid w:val="00B33E1A"/>
    <w:rsid w:val="00B375CF"/>
    <w:rsid w:val="00B428D0"/>
    <w:rsid w:val="00B450AF"/>
    <w:rsid w:val="00B46026"/>
    <w:rsid w:val="00B469C6"/>
    <w:rsid w:val="00B46F62"/>
    <w:rsid w:val="00B4781C"/>
    <w:rsid w:val="00B507D9"/>
    <w:rsid w:val="00B52738"/>
    <w:rsid w:val="00B53D0F"/>
    <w:rsid w:val="00B572A5"/>
    <w:rsid w:val="00B60960"/>
    <w:rsid w:val="00B6136F"/>
    <w:rsid w:val="00B61EB7"/>
    <w:rsid w:val="00B6587A"/>
    <w:rsid w:val="00B66A83"/>
    <w:rsid w:val="00B66E86"/>
    <w:rsid w:val="00B72A9D"/>
    <w:rsid w:val="00B7598E"/>
    <w:rsid w:val="00B75A3A"/>
    <w:rsid w:val="00B76511"/>
    <w:rsid w:val="00B76E6E"/>
    <w:rsid w:val="00B8170A"/>
    <w:rsid w:val="00B84753"/>
    <w:rsid w:val="00B849E7"/>
    <w:rsid w:val="00B860FE"/>
    <w:rsid w:val="00B863A0"/>
    <w:rsid w:val="00B87B88"/>
    <w:rsid w:val="00B91C18"/>
    <w:rsid w:val="00B95543"/>
    <w:rsid w:val="00B979F4"/>
    <w:rsid w:val="00BA05D0"/>
    <w:rsid w:val="00BA2D29"/>
    <w:rsid w:val="00BA31BB"/>
    <w:rsid w:val="00BA7B81"/>
    <w:rsid w:val="00BB31E6"/>
    <w:rsid w:val="00BB34A6"/>
    <w:rsid w:val="00BB3A00"/>
    <w:rsid w:val="00BB3A56"/>
    <w:rsid w:val="00BB3E5A"/>
    <w:rsid w:val="00BB4CD7"/>
    <w:rsid w:val="00BB5D76"/>
    <w:rsid w:val="00BB6B09"/>
    <w:rsid w:val="00BB72D1"/>
    <w:rsid w:val="00BC1081"/>
    <w:rsid w:val="00BC170C"/>
    <w:rsid w:val="00BC1987"/>
    <w:rsid w:val="00BC31BB"/>
    <w:rsid w:val="00BD1D95"/>
    <w:rsid w:val="00BD3609"/>
    <w:rsid w:val="00BD4BD1"/>
    <w:rsid w:val="00BF0A99"/>
    <w:rsid w:val="00BF1D09"/>
    <w:rsid w:val="00BF205C"/>
    <w:rsid w:val="00BF38F5"/>
    <w:rsid w:val="00BF6832"/>
    <w:rsid w:val="00C023CB"/>
    <w:rsid w:val="00C03E3D"/>
    <w:rsid w:val="00C04CF5"/>
    <w:rsid w:val="00C055A5"/>
    <w:rsid w:val="00C0695C"/>
    <w:rsid w:val="00C06EAB"/>
    <w:rsid w:val="00C07E32"/>
    <w:rsid w:val="00C1128D"/>
    <w:rsid w:val="00C131E0"/>
    <w:rsid w:val="00C13DFF"/>
    <w:rsid w:val="00C20D1E"/>
    <w:rsid w:val="00C21E36"/>
    <w:rsid w:val="00C22DB4"/>
    <w:rsid w:val="00C243EA"/>
    <w:rsid w:val="00C24A51"/>
    <w:rsid w:val="00C32D24"/>
    <w:rsid w:val="00C33310"/>
    <w:rsid w:val="00C36F2E"/>
    <w:rsid w:val="00C3714C"/>
    <w:rsid w:val="00C4076A"/>
    <w:rsid w:val="00C449CF"/>
    <w:rsid w:val="00C44B2E"/>
    <w:rsid w:val="00C50C18"/>
    <w:rsid w:val="00C51348"/>
    <w:rsid w:val="00C545A7"/>
    <w:rsid w:val="00C5469B"/>
    <w:rsid w:val="00C54ADD"/>
    <w:rsid w:val="00C54CCA"/>
    <w:rsid w:val="00C561B4"/>
    <w:rsid w:val="00C56F26"/>
    <w:rsid w:val="00C575D6"/>
    <w:rsid w:val="00C57942"/>
    <w:rsid w:val="00C6139D"/>
    <w:rsid w:val="00C62F8E"/>
    <w:rsid w:val="00C63843"/>
    <w:rsid w:val="00C63D46"/>
    <w:rsid w:val="00C64C94"/>
    <w:rsid w:val="00C6783E"/>
    <w:rsid w:val="00C70CB0"/>
    <w:rsid w:val="00C7148D"/>
    <w:rsid w:val="00C718C1"/>
    <w:rsid w:val="00C73029"/>
    <w:rsid w:val="00C755C7"/>
    <w:rsid w:val="00C767F3"/>
    <w:rsid w:val="00C850BA"/>
    <w:rsid w:val="00C85F36"/>
    <w:rsid w:val="00C91F1C"/>
    <w:rsid w:val="00C9617D"/>
    <w:rsid w:val="00C964BB"/>
    <w:rsid w:val="00C9715A"/>
    <w:rsid w:val="00CA3AC7"/>
    <w:rsid w:val="00CA4A5B"/>
    <w:rsid w:val="00CA51CD"/>
    <w:rsid w:val="00CA70E6"/>
    <w:rsid w:val="00CA7C10"/>
    <w:rsid w:val="00CB1AD0"/>
    <w:rsid w:val="00CB2451"/>
    <w:rsid w:val="00CB248B"/>
    <w:rsid w:val="00CB26BE"/>
    <w:rsid w:val="00CB3404"/>
    <w:rsid w:val="00CB4926"/>
    <w:rsid w:val="00CB5351"/>
    <w:rsid w:val="00CB61E8"/>
    <w:rsid w:val="00CB6287"/>
    <w:rsid w:val="00CC061A"/>
    <w:rsid w:val="00CC0B5E"/>
    <w:rsid w:val="00CC1ACF"/>
    <w:rsid w:val="00CC2BD1"/>
    <w:rsid w:val="00CC2C0F"/>
    <w:rsid w:val="00CC2D59"/>
    <w:rsid w:val="00CC30FC"/>
    <w:rsid w:val="00CC472E"/>
    <w:rsid w:val="00CC5A4B"/>
    <w:rsid w:val="00CC7BAD"/>
    <w:rsid w:val="00CD2FEB"/>
    <w:rsid w:val="00CD417C"/>
    <w:rsid w:val="00CE3055"/>
    <w:rsid w:val="00CE44F3"/>
    <w:rsid w:val="00CE55FC"/>
    <w:rsid w:val="00CE69C6"/>
    <w:rsid w:val="00CF03D7"/>
    <w:rsid w:val="00CF08DE"/>
    <w:rsid w:val="00CF10A5"/>
    <w:rsid w:val="00CF7377"/>
    <w:rsid w:val="00D01159"/>
    <w:rsid w:val="00D05275"/>
    <w:rsid w:val="00D0791A"/>
    <w:rsid w:val="00D10A53"/>
    <w:rsid w:val="00D114D7"/>
    <w:rsid w:val="00D12D0E"/>
    <w:rsid w:val="00D150BA"/>
    <w:rsid w:val="00D15814"/>
    <w:rsid w:val="00D178AD"/>
    <w:rsid w:val="00D2338C"/>
    <w:rsid w:val="00D30085"/>
    <w:rsid w:val="00D32367"/>
    <w:rsid w:val="00D332B4"/>
    <w:rsid w:val="00D3388B"/>
    <w:rsid w:val="00D36223"/>
    <w:rsid w:val="00D365C5"/>
    <w:rsid w:val="00D45976"/>
    <w:rsid w:val="00D5141D"/>
    <w:rsid w:val="00D55791"/>
    <w:rsid w:val="00D626BC"/>
    <w:rsid w:val="00D62A55"/>
    <w:rsid w:val="00D648E5"/>
    <w:rsid w:val="00D65227"/>
    <w:rsid w:val="00D65FF0"/>
    <w:rsid w:val="00D66410"/>
    <w:rsid w:val="00D674CB"/>
    <w:rsid w:val="00D7066A"/>
    <w:rsid w:val="00D7562C"/>
    <w:rsid w:val="00D84826"/>
    <w:rsid w:val="00D85646"/>
    <w:rsid w:val="00D8721F"/>
    <w:rsid w:val="00D92CFF"/>
    <w:rsid w:val="00D93EB4"/>
    <w:rsid w:val="00D965F1"/>
    <w:rsid w:val="00D96CFE"/>
    <w:rsid w:val="00DA0C8A"/>
    <w:rsid w:val="00DA1A2F"/>
    <w:rsid w:val="00DA2633"/>
    <w:rsid w:val="00DA2B2B"/>
    <w:rsid w:val="00DA4380"/>
    <w:rsid w:val="00DA5319"/>
    <w:rsid w:val="00DA7E00"/>
    <w:rsid w:val="00DB39A5"/>
    <w:rsid w:val="00DB5408"/>
    <w:rsid w:val="00DB5B2A"/>
    <w:rsid w:val="00DB7EA9"/>
    <w:rsid w:val="00DC1F66"/>
    <w:rsid w:val="00DC2388"/>
    <w:rsid w:val="00DC2ACA"/>
    <w:rsid w:val="00DC2E71"/>
    <w:rsid w:val="00DC4121"/>
    <w:rsid w:val="00DC57B3"/>
    <w:rsid w:val="00DC70A2"/>
    <w:rsid w:val="00DD17FB"/>
    <w:rsid w:val="00DD2192"/>
    <w:rsid w:val="00DD2A2B"/>
    <w:rsid w:val="00DD3FD8"/>
    <w:rsid w:val="00DD4EFD"/>
    <w:rsid w:val="00DD6794"/>
    <w:rsid w:val="00DD7F51"/>
    <w:rsid w:val="00DE3A03"/>
    <w:rsid w:val="00DE599E"/>
    <w:rsid w:val="00DE626B"/>
    <w:rsid w:val="00DF3089"/>
    <w:rsid w:val="00E013FC"/>
    <w:rsid w:val="00E01B8F"/>
    <w:rsid w:val="00E01BFD"/>
    <w:rsid w:val="00E0205B"/>
    <w:rsid w:val="00E02147"/>
    <w:rsid w:val="00E043D5"/>
    <w:rsid w:val="00E06ABE"/>
    <w:rsid w:val="00E1203C"/>
    <w:rsid w:val="00E12BCA"/>
    <w:rsid w:val="00E152B2"/>
    <w:rsid w:val="00E20C99"/>
    <w:rsid w:val="00E22663"/>
    <w:rsid w:val="00E252BB"/>
    <w:rsid w:val="00E25918"/>
    <w:rsid w:val="00E25E5C"/>
    <w:rsid w:val="00E2626E"/>
    <w:rsid w:val="00E273F7"/>
    <w:rsid w:val="00E27EFD"/>
    <w:rsid w:val="00E30843"/>
    <w:rsid w:val="00E31452"/>
    <w:rsid w:val="00E32038"/>
    <w:rsid w:val="00E32C69"/>
    <w:rsid w:val="00E34295"/>
    <w:rsid w:val="00E343C8"/>
    <w:rsid w:val="00E36F14"/>
    <w:rsid w:val="00E37F44"/>
    <w:rsid w:val="00E40E1D"/>
    <w:rsid w:val="00E41934"/>
    <w:rsid w:val="00E424A1"/>
    <w:rsid w:val="00E429BD"/>
    <w:rsid w:val="00E438F7"/>
    <w:rsid w:val="00E475A1"/>
    <w:rsid w:val="00E47AC5"/>
    <w:rsid w:val="00E50332"/>
    <w:rsid w:val="00E5203C"/>
    <w:rsid w:val="00E5257F"/>
    <w:rsid w:val="00E53A3B"/>
    <w:rsid w:val="00E56A58"/>
    <w:rsid w:val="00E60BE0"/>
    <w:rsid w:val="00E62EC7"/>
    <w:rsid w:val="00E657C4"/>
    <w:rsid w:val="00E666F8"/>
    <w:rsid w:val="00E66E8D"/>
    <w:rsid w:val="00E67033"/>
    <w:rsid w:val="00E67BF7"/>
    <w:rsid w:val="00E70114"/>
    <w:rsid w:val="00E710F5"/>
    <w:rsid w:val="00E73608"/>
    <w:rsid w:val="00E75F21"/>
    <w:rsid w:val="00E80D0A"/>
    <w:rsid w:val="00E819C0"/>
    <w:rsid w:val="00E82C93"/>
    <w:rsid w:val="00E85866"/>
    <w:rsid w:val="00E85C4F"/>
    <w:rsid w:val="00E907A4"/>
    <w:rsid w:val="00E91410"/>
    <w:rsid w:val="00E92355"/>
    <w:rsid w:val="00E953F9"/>
    <w:rsid w:val="00E97AB6"/>
    <w:rsid w:val="00EA0968"/>
    <w:rsid w:val="00EA3C23"/>
    <w:rsid w:val="00EA3C84"/>
    <w:rsid w:val="00EB232C"/>
    <w:rsid w:val="00EB2387"/>
    <w:rsid w:val="00EB3476"/>
    <w:rsid w:val="00EB591E"/>
    <w:rsid w:val="00EB5E3C"/>
    <w:rsid w:val="00EB60AC"/>
    <w:rsid w:val="00EB72C8"/>
    <w:rsid w:val="00EC163C"/>
    <w:rsid w:val="00EC1642"/>
    <w:rsid w:val="00EC690D"/>
    <w:rsid w:val="00EC7E4F"/>
    <w:rsid w:val="00ED4776"/>
    <w:rsid w:val="00ED5546"/>
    <w:rsid w:val="00ED72DF"/>
    <w:rsid w:val="00EE1626"/>
    <w:rsid w:val="00EE22B3"/>
    <w:rsid w:val="00EF0741"/>
    <w:rsid w:val="00EF126F"/>
    <w:rsid w:val="00EF1275"/>
    <w:rsid w:val="00EF2799"/>
    <w:rsid w:val="00EF4A90"/>
    <w:rsid w:val="00EF69C3"/>
    <w:rsid w:val="00F02C4E"/>
    <w:rsid w:val="00F03379"/>
    <w:rsid w:val="00F05E36"/>
    <w:rsid w:val="00F103D5"/>
    <w:rsid w:val="00F10558"/>
    <w:rsid w:val="00F11552"/>
    <w:rsid w:val="00F14D87"/>
    <w:rsid w:val="00F14FBE"/>
    <w:rsid w:val="00F15B86"/>
    <w:rsid w:val="00F17CC2"/>
    <w:rsid w:val="00F20F4A"/>
    <w:rsid w:val="00F229B3"/>
    <w:rsid w:val="00F23FCA"/>
    <w:rsid w:val="00F23FF9"/>
    <w:rsid w:val="00F252EC"/>
    <w:rsid w:val="00F262D7"/>
    <w:rsid w:val="00F31CB5"/>
    <w:rsid w:val="00F327D7"/>
    <w:rsid w:val="00F33A07"/>
    <w:rsid w:val="00F35CA6"/>
    <w:rsid w:val="00F36295"/>
    <w:rsid w:val="00F370E4"/>
    <w:rsid w:val="00F40128"/>
    <w:rsid w:val="00F4078F"/>
    <w:rsid w:val="00F436A3"/>
    <w:rsid w:val="00F442CA"/>
    <w:rsid w:val="00F45592"/>
    <w:rsid w:val="00F45909"/>
    <w:rsid w:val="00F4623D"/>
    <w:rsid w:val="00F470EA"/>
    <w:rsid w:val="00F51BA5"/>
    <w:rsid w:val="00F52942"/>
    <w:rsid w:val="00F54851"/>
    <w:rsid w:val="00F569EE"/>
    <w:rsid w:val="00F60160"/>
    <w:rsid w:val="00F61533"/>
    <w:rsid w:val="00F63545"/>
    <w:rsid w:val="00F643DE"/>
    <w:rsid w:val="00F6528F"/>
    <w:rsid w:val="00F70B6D"/>
    <w:rsid w:val="00F71E55"/>
    <w:rsid w:val="00F72A20"/>
    <w:rsid w:val="00F74436"/>
    <w:rsid w:val="00F75069"/>
    <w:rsid w:val="00F76630"/>
    <w:rsid w:val="00F773B0"/>
    <w:rsid w:val="00F8123C"/>
    <w:rsid w:val="00F840CF"/>
    <w:rsid w:val="00F85C19"/>
    <w:rsid w:val="00F868E7"/>
    <w:rsid w:val="00F86AB4"/>
    <w:rsid w:val="00F87551"/>
    <w:rsid w:val="00F90A45"/>
    <w:rsid w:val="00F93244"/>
    <w:rsid w:val="00F950C9"/>
    <w:rsid w:val="00FB340E"/>
    <w:rsid w:val="00FB4471"/>
    <w:rsid w:val="00FB5FA7"/>
    <w:rsid w:val="00FB6324"/>
    <w:rsid w:val="00FB6DEA"/>
    <w:rsid w:val="00FC0520"/>
    <w:rsid w:val="00FC1E7F"/>
    <w:rsid w:val="00FC4528"/>
    <w:rsid w:val="00FD05EF"/>
    <w:rsid w:val="00FD1E4D"/>
    <w:rsid w:val="00FD1FD4"/>
    <w:rsid w:val="00FD47D9"/>
    <w:rsid w:val="00FD6AF9"/>
    <w:rsid w:val="00FD7A01"/>
    <w:rsid w:val="00FE06CD"/>
    <w:rsid w:val="00FE0921"/>
    <w:rsid w:val="00FE1D20"/>
    <w:rsid w:val="00FE5609"/>
    <w:rsid w:val="00FF0F24"/>
    <w:rsid w:val="00FF3922"/>
    <w:rsid w:val="00FF47A0"/>
    <w:rsid w:val="00FF7DAA"/>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8CBDB85"/>
  <w15:docId w15:val="{EA811535-1FB2-4DE8-BA10-60A7301E9A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ES"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132D3"/>
    <w:pPr>
      <w:jc w:val="both"/>
    </w:pPr>
  </w:style>
  <w:style w:type="paragraph" w:styleId="Ttulo1">
    <w:name w:val="heading 1"/>
    <w:basedOn w:val="Normal"/>
    <w:link w:val="Ttulo1Car"/>
    <w:uiPriority w:val="9"/>
    <w:qFormat/>
    <w:rsid w:val="00D85646"/>
    <w:pPr>
      <w:spacing w:before="100" w:beforeAutospacing="1" w:after="100" w:afterAutospacing="1" w:line="240" w:lineRule="auto"/>
      <w:jc w:val="left"/>
      <w:outlineLvl w:val="0"/>
    </w:pPr>
    <w:rPr>
      <w:rFonts w:ascii="Times New Roman" w:eastAsia="Times New Roman" w:hAnsi="Times New Roman" w:cs="Times New Roman"/>
      <w:b/>
      <w:bCs/>
      <w:kern w:val="36"/>
      <w:sz w:val="48"/>
      <w:szCs w:val="48"/>
      <w:lang w:eastAsia="es-ES"/>
    </w:rPr>
  </w:style>
  <w:style w:type="paragraph" w:styleId="Ttulo3">
    <w:name w:val="heading 3"/>
    <w:basedOn w:val="Normal"/>
    <w:next w:val="Normal"/>
    <w:link w:val="Ttulo3Car"/>
    <w:uiPriority w:val="9"/>
    <w:semiHidden/>
    <w:unhideWhenUsed/>
    <w:qFormat/>
    <w:rsid w:val="00934B47"/>
    <w:pPr>
      <w:keepNext/>
      <w:keepLines/>
      <w:spacing w:before="40"/>
      <w:outlineLvl w:val="2"/>
    </w:pPr>
    <w:rPr>
      <w:rFonts w:asciiTheme="majorHAnsi" w:eastAsiaTheme="majorEastAsia" w:hAnsiTheme="majorHAnsi" w:cstheme="majorBidi"/>
      <w:color w:val="243F60" w:themeColor="accent1" w:themeShade="7F"/>
      <w:sz w:val="24"/>
      <w:szCs w:val="24"/>
    </w:rPr>
  </w:style>
  <w:style w:type="paragraph" w:styleId="Ttulo4">
    <w:name w:val="heading 4"/>
    <w:basedOn w:val="Normal"/>
    <w:next w:val="Normal"/>
    <w:link w:val="Ttulo4Car"/>
    <w:uiPriority w:val="9"/>
    <w:semiHidden/>
    <w:unhideWhenUsed/>
    <w:qFormat/>
    <w:rsid w:val="00934B47"/>
    <w:pPr>
      <w:keepNext/>
      <w:keepLines/>
      <w:spacing w:before="40"/>
      <w:outlineLvl w:val="3"/>
    </w:pPr>
    <w:rPr>
      <w:rFonts w:asciiTheme="majorHAnsi" w:eastAsiaTheme="majorEastAsia" w:hAnsiTheme="majorHAnsi" w:cstheme="majorBidi"/>
      <w:i/>
      <w:iCs/>
      <w:color w:val="365F91" w:themeColor="accent1" w:themeShade="BF"/>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styleId="Textoennegrita">
    <w:name w:val="Strong"/>
    <w:basedOn w:val="Fuentedeprrafopredeter"/>
    <w:uiPriority w:val="22"/>
    <w:qFormat/>
    <w:rsid w:val="004076F7"/>
    <w:rPr>
      <w:b/>
      <w:bCs/>
    </w:rPr>
  </w:style>
  <w:style w:type="character" w:styleId="nfasis">
    <w:name w:val="Emphasis"/>
    <w:basedOn w:val="Fuentedeprrafopredeter"/>
    <w:uiPriority w:val="20"/>
    <w:qFormat/>
    <w:rsid w:val="004076F7"/>
    <w:rPr>
      <w:i/>
      <w:iCs/>
    </w:rPr>
  </w:style>
  <w:style w:type="table" w:styleId="Tablaconcuadrcula">
    <w:name w:val="Table Grid"/>
    <w:basedOn w:val="Tablanormal"/>
    <w:uiPriority w:val="59"/>
    <w:rsid w:val="000B2F33"/>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deglobo">
    <w:name w:val="Balloon Text"/>
    <w:basedOn w:val="Normal"/>
    <w:link w:val="TextodegloboCar"/>
    <w:uiPriority w:val="99"/>
    <w:semiHidden/>
    <w:unhideWhenUsed/>
    <w:rsid w:val="00BF205C"/>
    <w:pPr>
      <w:spacing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BF205C"/>
    <w:rPr>
      <w:rFonts w:ascii="Tahoma" w:hAnsi="Tahoma" w:cs="Tahoma"/>
      <w:sz w:val="16"/>
      <w:szCs w:val="16"/>
    </w:rPr>
  </w:style>
  <w:style w:type="paragraph" w:styleId="Prrafodelista">
    <w:name w:val="List Paragraph"/>
    <w:basedOn w:val="Normal"/>
    <w:uiPriority w:val="34"/>
    <w:qFormat/>
    <w:rsid w:val="002E2FD6"/>
    <w:pPr>
      <w:ind w:left="720"/>
      <w:contextualSpacing/>
    </w:pPr>
  </w:style>
  <w:style w:type="character" w:styleId="Hipervnculo">
    <w:name w:val="Hyperlink"/>
    <w:basedOn w:val="Fuentedeprrafopredeter"/>
    <w:uiPriority w:val="99"/>
    <w:unhideWhenUsed/>
    <w:rsid w:val="00893DAF"/>
    <w:rPr>
      <w:color w:val="0000FF" w:themeColor="hyperlink"/>
      <w:u w:val="single"/>
    </w:rPr>
  </w:style>
  <w:style w:type="paragraph" w:styleId="Encabezado">
    <w:name w:val="header"/>
    <w:basedOn w:val="Normal"/>
    <w:link w:val="EncabezadoCar"/>
    <w:uiPriority w:val="99"/>
    <w:unhideWhenUsed/>
    <w:rsid w:val="00F23FF9"/>
    <w:pPr>
      <w:tabs>
        <w:tab w:val="center" w:pos="4252"/>
        <w:tab w:val="right" w:pos="8504"/>
      </w:tabs>
      <w:spacing w:line="240" w:lineRule="auto"/>
    </w:pPr>
  </w:style>
  <w:style w:type="character" w:customStyle="1" w:styleId="EncabezadoCar">
    <w:name w:val="Encabezado Car"/>
    <w:basedOn w:val="Fuentedeprrafopredeter"/>
    <w:link w:val="Encabezado"/>
    <w:uiPriority w:val="99"/>
    <w:rsid w:val="00F23FF9"/>
  </w:style>
  <w:style w:type="paragraph" w:styleId="Piedepgina">
    <w:name w:val="footer"/>
    <w:basedOn w:val="Normal"/>
    <w:link w:val="PiedepginaCar"/>
    <w:uiPriority w:val="99"/>
    <w:unhideWhenUsed/>
    <w:rsid w:val="00F23FF9"/>
    <w:pPr>
      <w:tabs>
        <w:tab w:val="center" w:pos="4252"/>
        <w:tab w:val="right" w:pos="8504"/>
      </w:tabs>
      <w:spacing w:line="240" w:lineRule="auto"/>
    </w:pPr>
  </w:style>
  <w:style w:type="character" w:customStyle="1" w:styleId="PiedepginaCar">
    <w:name w:val="Pie de página Car"/>
    <w:basedOn w:val="Fuentedeprrafopredeter"/>
    <w:link w:val="Piedepgina"/>
    <w:uiPriority w:val="99"/>
    <w:rsid w:val="00F23FF9"/>
  </w:style>
  <w:style w:type="paragraph" w:styleId="Ttulo">
    <w:name w:val="Title"/>
    <w:basedOn w:val="Normal"/>
    <w:next w:val="Normal"/>
    <w:link w:val="TtuloCar"/>
    <w:uiPriority w:val="10"/>
    <w:qFormat/>
    <w:rsid w:val="0022534C"/>
    <w:pPr>
      <w:spacing w:line="240" w:lineRule="auto"/>
      <w:contextualSpacing/>
    </w:pPr>
    <w:rPr>
      <w:rFonts w:asciiTheme="majorHAnsi" w:eastAsiaTheme="majorEastAsia" w:hAnsiTheme="majorHAnsi" w:cstheme="majorBidi"/>
      <w:spacing w:val="-10"/>
      <w:kern w:val="28"/>
      <w:sz w:val="56"/>
      <w:szCs w:val="56"/>
    </w:rPr>
  </w:style>
  <w:style w:type="character" w:customStyle="1" w:styleId="TtuloCar">
    <w:name w:val="Título Car"/>
    <w:basedOn w:val="Fuentedeprrafopredeter"/>
    <w:link w:val="Ttulo"/>
    <w:uiPriority w:val="10"/>
    <w:rsid w:val="0022534C"/>
    <w:rPr>
      <w:rFonts w:asciiTheme="majorHAnsi" w:eastAsiaTheme="majorEastAsia" w:hAnsiTheme="majorHAnsi" w:cstheme="majorBidi"/>
      <w:spacing w:val="-10"/>
      <w:kern w:val="28"/>
      <w:sz w:val="56"/>
      <w:szCs w:val="56"/>
    </w:rPr>
  </w:style>
  <w:style w:type="character" w:customStyle="1" w:styleId="flagicon">
    <w:name w:val="flagicon"/>
    <w:basedOn w:val="Fuentedeprrafopredeter"/>
    <w:rsid w:val="0022534C"/>
  </w:style>
  <w:style w:type="character" w:customStyle="1" w:styleId="plainlinks">
    <w:name w:val="plainlinks"/>
    <w:basedOn w:val="Fuentedeprrafopredeter"/>
    <w:rsid w:val="0022534C"/>
  </w:style>
  <w:style w:type="character" w:customStyle="1" w:styleId="geo-dms">
    <w:name w:val="geo-dms"/>
    <w:basedOn w:val="Fuentedeprrafopredeter"/>
    <w:rsid w:val="0022534C"/>
  </w:style>
  <w:style w:type="character" w:customStyle="1" w:styleId="latitude">
    <w:name w:val="latitude"/>
    <w:basedOn w:val="Fuentedeprrafopredeter"/>
    <w:rsid w:val="0022534C"/>
  </w:style>
  <w:style w:type="character" w:customStyle="1" w:styleId="longitude">
    <w:name w:val="longitude"/>
    <w:basedOn w:val="Fuentedeprrafopredeter"/>
    <w:rsid w:val="0022534C"/>
  </w:style>
  <w:style w:type="paragraph" w:styleId="NormalWeb">
    <w:name w:val="Normal (Web)"/>
    <w:basedOn w:val="Normal"/>
    <w:uiPriority w:val="99"/>
    <w:unhideWhenUsed/>
    <w:rsid w:val="0022534C"/>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customStyle="1" w:styleId="Mencinsinresolver1">
    <w:name w:val="Mención sin resolver1"/>
    <w:basedOn w:val="Fuentedeprrafopredeter"/>
    <w:uiPriority w:val="99"/>
    <w:semiHidden/>
    <w:unhideWhenUsed/>
    <w:rsid w:val="00CF7377"/>
    <w:rPr>
      <w:color w:val="808080"/>
      <w:shd w:val="clear" w:color="auto" w:fill="E6E6E6"/>
    </w:rPr>
  </w:style>
  <w:style w:type="character" w:styleId="Hipervnculovisitado">
    <w:name w:val="FollowedHyperlink"/>
    <w:basedOn w:val="Fuentedeprrafopredeter"/>
    <w:uiPriority w:val="99"/>
    <w:semiHidden/>
    <w:unhideWhenUsed/>
    <w:rsid w:val="00832976"/>
    <w:rPr>
      <w:color w:val="800080" w:themeColor="followedHyperlink"/>
      <w:u w:val="single"/>
    </w:rPr>
  </w:style>
  <w:style w:type="character" w:customStyle="1" w:styleId="moduletitlelink">
    <w:name w:val="module__title__link"/>
    <w:basedOn w:val="Fuentedeprrafopredeter"/>
    <w:rsid w:val="00233A1C"/>
  </w:style>
  <w:style w:type="paragraph" w:styleId="Descripcin">
    <w:name w:val="caption"/>
    <w:basedOn w:val="Normal"/>
    <w:next w:val="Normal"/>
    <w:uiPriority w:val="35"/>
    <w:unhideWhenUsed/>
    <w:qFormat/>
    <w:rsid w:val="008E332F"/>
    <w:pPr>
      <w:spacing w:after="200" w:line="240" w:lineRule="auto"/>
    </w:pPr>
    <w:rPr>
      <w:i/>
      <w:iCs/>
      <w:color w:val="1F497D" w:themeColor="text2"/>
      <w:sz w:val="18"/>
      <w:szCs w:val="18"/>
    </w:rPr>
  </w:style>
  <w:style w:type="character" w:customStyle="1" w:styleId="tlid-translation">
    <w:name w:val="tlid-translation"/>
    <w:basedOn w:val="Fuentedeprrafopredeter"/>
    <w:rsid w:val="008E5324"/>
  </w:style>
  <w:style w:type="character" w:customStyle="1" w:styleId="Ttulo1Car">
    <w:name w:val="Título 1 Car"/>
    <w:basedOn w:val="Fuentedeprrafopredeter"/>
    <w:link w:val="Ttulo1"/>
    <w:uiPriority w:val="9"/>
    <w:rsid w:val="00D85646"/>
    <w:rPr>
      <w:rFonts w:ascii="Times New Roman" w:eastAsia="Times New Roman" w:hAnsi="Times New Roman" w:cs="Times New Roman"/>
      <w:b/>
      <w:bCs/>
      <w:kern w:val="36"/>
      <w:sz w:val="48"/>
      <w:szCs w:val="48"/>
      <w:lang w:eastAsia="es-ES"/>
    </w:rPr>
  </w:style>
  <w:style w:type="character" w:customStyle="1" w:styleId="Ttulo3Car">
    <w:name w:val="Título 3 Car"/>
    <w:basedOn w:val="Fuentedeprrafopredeter"/>
    <w:link w:val="Ttulo3"/>
    <w:uiPriority w:val="9"/>
    <w:semiHidden/>
    <w:rsid w:val="00934B47"/>
    <w:rPr>
      <w:rFonts w:asciiTheme="majorHAnsi" w:eastAsiaTheme="majorEastAsia" w:hAnsiTheme="majorHAnsi" w:cstheme="majorBidi"/>
      <w:color w:val="243F60" w:themeColor="accent1" w:themeShade="7F"/>
      <w:sz w:val="24"/>
      <w:szCs w:val="24"/>
    </w:rPr>
  </w:style>
  <w:style w:type="character" w:customStyle="1" w:styleId="Ttulo4Car">
    <w:name w:val="Título 4 Car"/>
    <w:basedOn w:val="Fuentedeprrafopredeter"/>
    <w:link w:val="Ttulo4"/>
    <w:uiPriority w:val="9"/>
    <w:semiHidden/>
    <w:rsid w:val="00934B47"/>
    <w:rPr>
      <w:rFonts w:asciiTheme="majorHAnsi" w:eastAsiaTheme="majorEastAsia" w:hAnsiTheme="majorHAnsi" w:cstheme="majorBidi"/>
      <w:i/>
      <w:iCs/>
      <w:color w:val="365F91" w:themeColor="accent1" w:themeShade="BF"/>
    </w:rPr>
  </w:style>
  <w:style w:type="character" w:customStyle="1" w:styleId="un">
    <w:name w:val="u_n"/>
    <w:basedOn w:val="Fuentedeprrafopredeter"/>
    <w:rsid w:val="00830DBD"/>
  </w:style>
  <w:style w:type="paragraph" w:customStyle="1" w:styleId="Default">
    <w:name w:val="Default"/>
    <w:rsid w:val="00C755C7"/>
    <w:pPr>
      <w:autoSpaceDE w:val="0"/>
      <w:autoSpaceDN w:val="0"/>
      <w:adjustRightInd w:val="0"/>
      <w:spacing w:line="240" w:lineRule="auto"/>
    </w:pPr>
    <w:rPr>
      <w:rFonts w:ascii="Calibri" w:hAnsi="Calibri" w:cs="Calibri"/>
      <w:color w:val="000000"/>
      <w:sz w:val="24"/>
      <w:szCs w:val="24"/>
    </w:rPr>
  </w:style>
  <w:style w:type="character" w:styleId="Mencinsinresolver">
    <w:name w:val="Unresolved Mention"/>
    <w:basedOn w:val="Fuentedeprrafopredeter"/>
    <w:uiPriority w:val="99"/>
    <w:semiHidden/>
    <w:unhideWhenUsed/>
    <w:rsid w:val="00CA4A5B"/>
    <w:rPr>
      <w:color w:val="605E5C"/>
      <w:shd w:val="clear" w:color="auto" w:fill="E1DFDD"/>
    </w:rPr>
  </w:style>
  <w:style w:type="character" w:customStyle="1" w:styleId="jpfdse">
    <w:name w:val="jpfdse"/>
    <w:basedOn w:val="Fuentedeprrafopredeter"/>
    <w:rsid w:val="00726C7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6709079">
      <w:bodyDiv w:val="1"/>
      <w:marLeft w:val="0"/>
      <w:marRight w:val="0"/>
      <w:marTop w:val="0"/>
      <w:marBottom w:val="0"/>
      <w:divBdr>
        <w:top w:val="none" w:sz="0" w:space="0" w:color="auto"/>
        <w:left w:val="none" w:sz="0" w:space="0" w:color="auto"/>
        <w:bottom w:val="none" w:sz="0" w:space="0" w:color="auto"/>
        <w:right w:val="none" w:sz="0" w:space="0" w:color="auto"/>
      </w:divBdr>
      <w:divsChild>
        <w:div w:id="772941767">
          <w:marLeft w:val="0"/>
          <w:marRight w:val="0"/>
          <w:marTop w:val="0"/>
          <w:marBottom w:val="0"/>
          <w:divBdr>
            <w:top w:val="none" w:sz="0" w:space="0" w:color="auto"/>
            <w:left w:val="none" w:sz="0" w:space="0" w:color="auto"/>
            <w:bottom w:val="none" w:sz="0" w:space="0" w:color="auto"/>
            <w:right w:val="none" w:sz="0" w:space="0" w:color="auto"/>
          </w:divBdr>
        </w:div>
      </w:divsChild>
    </w:div>
    <w:div w:id="95682949">
      <w:bodyDiv w:val="1"/>
      <w:marLeft w:val="0"/>
      <w:marRight w:val="0"/>
      <w:marTop w:val="0"/>
      <w:marBottom w:val="0"/>
      <w:divBdr>
        <w:top w:val="none" w:sz="0" w:space="0" w:color="auto"/>
        <w:left w:val="none" w:sz="0" w:space="0" w:color="auto"/>
        <w:bottom w:val="none" w:sz="0" w:space="0" w:color="auto"/>
        <w:right w:val="none" w:sz="0" w:space="0" w:color="auto"/>
      </w:divBdr>
    </w:div>
    <w:div w:id="174812479">
      <w:bodyDiv w:val="1"/>
      <w:marLeft w:val="0"/>
      <w:marRight w:val="0"/>
      <w:marTop w:val="0"/>
      <w:marBottom w:val="0"/>
      <w:divBdr>
        <w:top w:val="none" w:sz="0" w:space="0" w:color="auto"/>
        <w:left w:val="none" w:sz="0" w:space="0" w:color="auto"/>
        <w:bottom w:val="none" w:sz="0" w:space="0" w:color="auto"/>
        <w:right w:val="none" w:sz="0" w:space="0" w:color="auto"/>
      </w:divBdr>
      <w:divsChild>
        <w:div w:id="1408500269">
          <w:marLeft w:val="0"/>
          <w:marRight w:val="0"/>
          <w:marTop w:val="0"/>
          <w:marBottom w:val="0"/>
          <w:divBdr>
            <w:top w:val="none" w:sz="0" w:space="0" w:color="auto"/>
            <w:left w:val="none" w:sz="0" w:space="0" w:color="auto"/>
            <w:bottom w:val="none" w:sz="0" w:space="0" w:color="auto"/>
            <w:right w:val="none" w:sz="0" w:space="0" w:color="auto"/>
          </w:divBdr>
        </w:div>
        <w:div w:id="2091923778">
          <w:marLeft w:val="0"/>
          <w:marRight w:val="0"/>
          <w:marTop w:val="0"/>
          <w:marBottom w:val="0"/>
          <w:divBdr>
            <w:top w:val="none" w:sz="0" w:space="0" w:color="auto"/>
            <w:left w:val="none" w:sz="0" w:space="0" w:color="auto"/>
            <w:bottom w:val="none" w:sz="0" w:space="0" w:color="auto"/>
            <w:right w:val="none" w:sz="0" w:space="0" w:color="auto"/>
          </w:divBdr>
        </w:div>
      </w:divsChild>
    </w:div>
    <w:div w:id="180748619">
      <w:bodyDiv w:val="1"/>
      <w:marLeft w:val="0"/>
      <w:marRight w:val="0"/>
      <w:marTop w:val="0"/>
      <w:marBottom w:val="0"/>
      <w:divBdr>
        <w:top w:val="none" w:sz="0" w:space="0" w:color="auto"/>
        <w:left w:val="none" w:sz="0" w:space="0" w:color="auto"/>
        <w:bottom w:val="none" w:sz="0" w:space="0" w:color="auto"/>
        <w:right w:val="none" w:sz="0" w:space="0" w:color="auto"/>
      </w:divBdr>
    </w:div>
    <w:div w:id="314650976">
      <w:bodyDiv w:val="1"/>
      <w:marLeft w:val="0"/>
      <w:marRight w:val="0"/>
      <w:marTop w:val="0"/>
      <w:marBottom w:val="0"/>
      <w:divBdr>
        <w:top w:val="none" w:sz="0" w:space="0" w:color="auto"/>
        <w:left w:val="none" w:sz="0" w:space="0" w:color="auto"/>
        <w:bottom w:val="none" w:sz="0" w:space="0" w:color="auto"/>
        <w:right w:val="none" w:sz="0" w:space="0" w:color="auto"/>
      </w:divBdr>
    </w:div>
    <w:div w:id="360324506">
      <w:bodyDiv w:val="1"/>
      <w:marLeft w:val="0"/>
      <w:marRight w:val="0"/>
      <w:marTop w:val="0"/>
      <w:marBottom w:val="0"/>
      <w:divBdr>
        <w:top w:val="none" w:sz="0" w:space="0" w:color="auto"/>
        <w:left w:val="none" w:sz="0" w:space="0" w:color="auto"/>
        <w:bottom w:val="none" w:sz="0" w:space="0" w:color="auto"/>
        <w:right w:val="none" w:sz="0" w:space="0" w:color="auto"/>
      </w:divBdr>
    </w:div>
    <w:div w:id="465391979">
      <w:bodyDiv w:val="1"/>
      <w:marLeft w:val="0"/>
      <w:marRight w:val="0"/>
      <w:marTop w:val="0"/>
      <w:marBottom w:val="0"/>
      <w:divBdr>
        <w:top w:val="none" w:sz="0" w:space="0" w:color="auto"/>
        <w:left w:val="none" w:sz="0" w:space="0" w:color="auto"/>
        <w:bottom w:val="none" w:sz="0" w:space="0" w:color="auto"/>
        <w:right w:val="none" w:sz="0" w:space="0" w:color="auto"/>
      </w:divBdr>
    </w:div>
    <w:div w:id="474613752">
      <w:bodyDiv w:val="1"/>
      <w:marLeft w:val="0"/>
      <w:marRight w:val="0"/>
      <w:marTop w:val="0"/>
      <w:marBottom w:val="0"/>
      <w:divBdr>
        <w:top w:val="none" w:sz="0" w:space="0" w:color="auto"/>
        <w:left w:val="none" w:sz="0" w:space="0" w:color="auto"/>
        <w:bottom w:val="none" w:sz="0" w:space="0" w:color="auto"/>
        <w:right w:val="none" w:sz="0" w:space="0" w:color="auto"/>
      </w:divBdr>
    </w:div>
    <w:div w:id="495656070">
      <w:bodyDiv w:val="1"/>
      <w:marLeft w:val="0"/>
      <w:marRight w:val="0"/>
      <w:marTop w:val="0"/>
      <w:marBottom w:val="0"/>
      <w:divBdr>
        <w:top w:val="none" w:sz="0" w:space="0" w:color="auto"/>
        <w:left w:val="none" w:sz="0" w:space="0" w:color="auto"/>
        <w:bottom w:val="none" w:sz="0" w:space="0" w:color="auto"/>
        <w:right w:val="none" w:sz="0" w:space="0" w:color="auto"/>
      </w:divBdr>
    </w:div>
    <w:div w:id="559483649">
      <w:bodyDiv w:val="1"/>
      <w:marLeft w:val="0"/>
      <w:marRight w:val="0"/>
      <w:marTop w:val="0"/>
      <w:marBottom w:val="0"/>
      <w:divBdr>
        <w:top w:val="none" w:sz="0" w:space="0" w:color="auto"/>
        <w:left w:val="none" w:sz="0" w:space="0" w:color="auto"/>
        <w:bottom w:val="none" w:sz="0" w:space="0" w:color="auto"/>
        <w:right w:val="none" w:sz="0" w:space="0" w:color="auto"/>
      </w:divBdr>
    </w:div>
    <w:div w:id="559947510">
      <w:bodyDiv w:val="1"/>
      <w:marLeft w:val="0"/>
      <w:marRight w:val="0"/>
      <w:marTop w:val="0"/>
      <w:marBottom w:val="0"/>
      <w:divBdr>
        <w:top w:val="none" w:sz="0" w:space="0" w:color="auto"/>
        <w:left w:val="none" w:sz="0" w:space="0" w:color="auto"/>
        <w:bottom w:val="none" w:sz="0" w:space="0" w:color="auto"/>
        <w:right w:val="none" w:sz="0" w:space="0" w:color="auto"/>
      </w:divBdr>
    </w:div>
    <w:div w:id="592593579">
      <w:bodyDiv w:val="1"/>
      <w:marLeft w:val="0"/>
      <w:marRight w:val="0"/>
      <w:marTop w:val="0"/>
      <w:marBottom w:val="0"/>
      <w:divBdr>
        <w:top w:val="none" w:sz="0" w:space="0" w:color="auto"/>
        <w:left w:val="none" w:sz="0" w:space="0" w:color="auto"/>
        <w:bottom w:val="none" w:sz="0" w:space="0" w:color="auto"/>
        <w:right w:val="none" w:sz="0" w:space="0" w:color="auto"/>
      </w:divBdr>
    </w:div>
    <w:div w:id="670329515">
      <w:bodyDiv w:val="1"/>
      <w:marLeft w:val="0"/>
      <w:marRight w:val="0"/>
      <w:marTop w:val="0"/>
      <w:marBottom w:val="0"/>
      <w:divBdr>
        <w:top w:val="none" w:sz="0" w:space="0" w:color="auto"/>
        <w:left w:val="none" w:sz="0" w:space="0" w:color="auto"/>
        <w:bottom w:val="none" w:sz="0" w:space="0" w:color="auto"/>
        <w:right w:val="none" w:sz="0" w:space="0" w:color="auto"/>
      </w:divBdr>
    </w:div>
    <w:div w:id="686634130">
      <w:bodyDiv w:val="1"/>
      <w:marLeft w:val="0"/>
      <w:marRight w:val="0"/>
      <w:marTop w:val="0"/>
      <w:marBottom w:val="0"/>
      <w:divBdr>
        <w:top w:val="none" w:sz="0" w:space="0" w:color="auto"/>
        <w:left w:val="none" w:sz="0" w:space="0" w:color="auto"/>
        <w:bottom w:val="none" w:sz="0" w:space="0" w:color="auto"/>
        <w:right w:val="none" w:sz="0" w:space="0" w:color="auto"/>
      </w:divBdr>
      <w:divsChild>
        <w:div w:id="201528199">
          <w:marLeft w:val="0"/>
          <w:marRight w:val="0"/>
          <w:marTop w:val="0"/>
          <w:marBottom w:val="0"/>
          <w:divBdr>
            <w:top w:val="none" w:sz="0" w:space="0" w:color="auto"/>
            <w:left w:val="none" w:sz="0" w:space="0" w:color="auto"/>
            <w:bottom w:val="none" w:sz="0" w:space="0" w:color="auto"/>
            <w:right w:val="none" w:sz="0" w:space="0" w:color="auto"/>
          </w:divBdr>
          <w:divsChild>
            <w:div w:id="968827002">
              <w:marLeft w:val="0"/>
              <w:marRight w:val="0"/>
              <w:marTop w:val="0"/>
              <w:marBottom w:val="0"/>
              <w:divBdr>
                <w:top w:val="none" w:sz="0" w:space="0" w:color="auto"/>
                <w:left w:val="none" w:sz="0" w:space="0" w:color="auto"/>
                <w:bottom w:val="none" w:sz="0" w:space="0" w:color="auto"/>
                <w:right w:val="none" w:sz="0" w:space="0" w:color="auto"/>
              </w:divBdr>
              <w:divsChild>
                <w:div w:id="13389698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6035140">
          <w:marLeft w:val="0"/>
          <w:marRight w:val="0"/>
          <w:marTop w:val="0"/>
          <w:marBottom w:val="0"/>
          <w:divBdr>
            <w:top w:val="none" w:sz="0" w:space="0" w:color="auto"/>
            <w:left w:val="none" w:sz="0" w:space="0" w:color="auto"/>
            <w:bottom w:val="none" w:sz="0" w:space="0" w:color="auto"/>
            <w:right w:val="none" w:sz="0" w:space="0" w:color="auto"/>
          </w:divBdr>
          <w:divsChild>
            <w:div w:id="1841115228">
              <w:marLeft w:val="0"/>
              <w:marRight w:val="0"/>
              <w:marTop w:val="0"/>
              <w:marBottom w:val="0"/>
              <w:divBdr>
                <w:top w:val="none" w:sz="0" w:space="0" w:color="auto"/>
                <w:left w:val="none" w:sz="0" w:space="0" w:color="auto"/>
                <w:bottom w:val="none" w:sz="0" w:space="0" w:color="auto"/>
                <w:right w:val="none" w:sz="0" w:space="0" w:color="auto"/>
              </w:divBdr>
            </w:div>
          </w:divsChild>
        </w:div>
        <w:div w:id="1763336435">
          <w:marLeft w:val="0"/>
          <w:marRight w:val="0"/>
          <w:marTop w:val="0"/>
          <w:marBottom w:val="0"/>
          <w:divBdr>
            <w:top w:val="none" w:sz="0" w:space="0" w:color="auto"/>
            <w:left w:val="none" w:sz="0" w:space="0" w:color="auto"/>
            <w:bottom w:val="none" w:sz="0" w:space="0" w:color="auto"/>
            <w:right w:val="none" w:sz="0" w:space="0" w:color="auto"/>
          </w:divBdr>
          <w:divsChild>
            <w:div w:id="8636353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7433973">
      <w:bodyDiv w:val="1"/>
      <w:marLeft w:val="0"/>
      <w:marRight w:val="0"/>
      <w:marTop w:val="0"/>
      <w:marBottom w:val="0"/>
      <w:divBdr>
        <w:top w:val="none" w:sz="0" w:space="0" w:color="auto"/>
        <w:left w:val="none" w:sz="0" w:space="0" w:color="auto"/>
        <w:bottom w:val="none" w:sz="0" w:space="0" w:color="auto"/>
        <w:right w:val="none" w:sz="0" w:space="0" w:color="auto"/>
      </w:divBdr>
    </w:div>
    <w:div w:id="786048906">
      <w:bodyDiv w:val="1"/>
      <w:marLeft w:val="0"/>
      <w:marRight w:val="0"/>
      <w:marTop w:val="0"/>
      <w:marBottom w:val="0"/>
      <w:divBdr>
        <w:top w:val="none" w:sz="0" w:space="0" w:color="auto"/>
        <w:left w:val="none" w:sz="0" w:space="0" w:color="auto"/>
        <w:bottom w:val="none" w:sz="0" w:space="0" w:color="auto"/>
        <w:right w:val="none" w:sz="0" w:space="0" w:color="auto"/>
      </w:divBdr>
    </w:div>
    <w:div w:id="790053056">
      <w:bodyDiv w:val="1"/>
      <w:marLeft w:val="0"/>
      <w:marRight w:val="0"/>
      <w:marTop w:val="0"/>
      <w:marBottom w:val="0"/>
      <w:divBdr>
        <w:top w:val="none" w:sz="0" w:space="0" w:color="auto"/>
        <w:left w:val="none" w:sz="0" w:space="0" w:color="auto"/>
        <w:bottom w:val="none" w:sz="0" w:space="0" w:color="auto"/>
        <w:right w:val="none" w:sz="0" w:space="0" w:color="auto"/>
      </w:divBdr>
    </w:div>
    <w:div w:id="855654332">
      <w:bodyDiv w:val="1"/>
      <w:marLeft w:val="0"/>
      <w:marRight w:val="0"/>
      <w:marTop w:val="0"/>
      <w:marBottom w:val="0"/>
      <w:divBdr>
        <w:top w:val="none" w:sz="0" w:space="0" w:color="auto"/>
        <w:left w:val="none" w:sz="0" w:space="0" w:color="auto"/>
        <w:bottom w:val="none" w:sz="0" w:space="0" w:color="auto"/>
        <w:right w:val="none" w:sz="0" w:space="0" w:color="auto"/>
      </w:divBdr>
    </w:div>
    <w:div w:id="886185992">
      <w:bodyDiv w:val="1"/>
      <w:marLeft w:val="0"/>
      <w:marRight w:val="0"/>
      <w:marTop w:val="0"/>
      <w:marBottom w:val="0"/>
      <w:divBdr>
        <w:top w:val="none" w:sz="0" w:space="0" w:color="auto"/>
        <w:left w:val="none" w:sz="0" w:space="0" w:color="auto"/>
        <w:bottom w:val="none" w:sz="0" w:space="0" w:color="auto"/>
        <w:right w:val="none" w:sz="0" w:space="0" w:color="auto"/>
      </w:divBdr>
    </w:div>
    <w:div w:id="945428377">
      <w:bodyDiv w:val="1"/>
      <w:marLeft w:val="0"/>
      <w:marRight w:val="0"/>
      <w:marTop w:val="0"/>
      <w:marBottom w:val="0"/>
      <w:divBdr>
        <w:top w:val="none" w:sz="0" w:space="0" w:color="auto"/>
        <w:left w:val="none" w:sz="0" w:space="0" w:color="auto"/>
        <w:bottom w:val="none" w:sz="0" w:space="0" w:color="auto"/>
        <w:right w:val="none" w:sz="0" w:space="0" w:color="auto"/>
      </w:divBdr>
    </w:div>
    <w:div w:id="947854606">
      <w:bodyDiv w:val="1"/>
      <w:marLeft w:val="0"/>
      <w:marRight w:val="0"/>
      <w:marTop w:val="0"/>
      <w:marBottom w:val="0"/>
      <w:divBdr>
        <w:top w:val="none" w:sz="0" w:space="0" w:color="auto"/>
        <w:left w:val="none" w:sz="0" w:space="0" w:color="auto"/>
        <w:bottom w:val="none" w:sz="0" w:space="0" w:color="auto"/>
        <w:right w:val="none" w:sz="0" w:space="0" w:color="auto"/>
      </w:divBdr>
    </w:div>
    <w:div w:id="979383525">
      <w:bodyDiv w:val="1"/>
      <w:marLeft w:val="0"/>
      <w:marRight w:val="0"/>
      <w:marTop w:val="0"/>
      <w:marBottom w:val="0"/>
      <w:divBdr>
        <w:top w:val="none" w:sz="0" w:space="0" w:color="auto"/>
        <w:left w:val="none" w:sz="0" w:space="0" w:color="auto"/>
        <w:bottom w:val="none" w:sz="0" w:space="0" w:color="auto"/>
        <w:right w:val="none" w:sz="0" w:space="0" w:color="auto"/>
      </w:divBdr>
      <w:divsChild>
        <w:div w:id="225575691">
          <w:marLeft w:val="0"/>
          <w:marRight w:val="0"/>
          <w:marTop w:val="0"/>
          <w:marBottom w:val="0"/>
          <w:divBdr>
            <w:top w:val="none" w:sz="0" w:space="0" w:color="auto"/>
            <w:left w:val="none" w:sz="0" w:space="0" w:color="auto"/>
            <w:bottom w:val="none" w:sz="0" w:space="0" w:color="auto"/>
            <w:right w:val="none" w:sz="0" w:space="0" w:color="auto"/>
          </w:divBdr>
        </w:div>
        <w:div w:id="280763792">
          <w:marLeft w:val="0"/>
          <w:marRight w:val="0"/>
          <w:marTop w:val="0"/>
          <w:marBottom w:val="0"/>
          <w:divBdr>
            <w:top w:val="none" w:sz="0" w:space="0" w:color="auto"/>
            <w:left w:val="none" w:sz="0" w:space="0" w:color="auto"/>
            <w:bottom w:val="none" w:sz="0" w:space="0" w:color="auto"/>
            <w:right w:val="none" w:sz="0" w:space="0" w:color="auto"/>
          </w:divBdr>
        </w:div>
        <w:div w:id="946036694">
          <w:marLeft w:val="0"/>
          <w:marRight w:val="0"/>
          <w:marTop w:val="0"/>
          <w:marBottom w:val="0"/>
          <w:divBdr>
            <w:top w:val="none" w:sz="0" w:space="0" w:color="auto"/>
            <w:left w:val="none" w:sz="0" w:space="0" w:color="auto"/>
            <w:bottom w:val="none" w:sz="0" w:space="0" w:color="auto"/>
            <w:right w:val="none" w:sz="0" w:space="0" w:color="auto"/>
          </w:divBdr>
        </w:div>
        <w:div w:id="980813175">
          <w:marLeft w:val="0"/>
          <w:marRight w:val="0"/>
          <w:marTop w:val="0"/>
          <w:marBottom w:val="0"/>
          <w:divBdr>
            <w:top w:val="none" w:sz="0" w:space="0" w:color="auto"/>
            <w:left w:val="none" w:sz="0" w:space="0" w:color="auto"/>
            <w:bottom w:val="none" w:sz="0" w:space="0" w:color="auto"/>
            <w:right w:val="none" w:sz="0" w:space="0" w:color="auto"/>
          </w:divBdr>
        </w:div>
        <w:div w:id="1047220840">
          <w:marLeft w:val="0"/>
          <w:marRight w:val="0"/>
          <w:marTop w:val="0"/>
          <w:marBottom w:val="0"/>
          <w:divBdr>
            <w:top w:val="none" w:sz="0" w:space="0" w:color="auto"/>
            <w:left w:val="none" w:sz="0" w:space="0" w:color="auto"/>
            <w:bottom w:val="none" w:sz="0" w:space="0" w:color="auto"/>
            <w:right w:val="none" w:sz="0" w:space="0" w:color="auto"/>
          </w:divBdr>
        </w:div>
        <w:div w:id="1311128997">
          <w:marLeft w:val="0"/>
          <w:marRight w:val="0"/>
          <w:marTop w:val="0"/>
          <w:marBottom w:val="0"/>
          <w:divBdr>
            <w:top w:val="none" w:sz="0" w:space="0" w:color="auto"/>
            <w:left w:val="none" w:sz="0" w:space="0" w:color="auto"/>
            <w:bottom w:val="none" w:sz="0" w:space="0" w:color="auto"/>
            <w:right w:val="none" w:sz="0" w:space="0" w:color="auto"/>
          </w:divBdr>
        </w:div>
      </w:divsChild>
    </w:div>
    <w:div w:id="1225218151">
      <w:bodyDiv w:val="1"/>
      <w:marLeft w:val="0"/>
      <w:marRight w:val="0"/>
      <w:marTop w:val="0"/>
      <w:marBottom w:val="0"/>
      <w:divBdr>
        <w:top w:val="none" w:sz="0" w:space="0" w:color="auto"/>
        <w:left w:val="none" w:sz="0" w:space="0" w:color="auto"/>
        <w:bottom w:val="none" w:sz="0" w:space="0" w:color="auto"/>
        <w:right w:val="none" w:sz="0" w:space="0" w:color="auto"/>
      </w:divBdr>
    </w:div>
    <w:div w:id="1292245659">
      <w:bodyDiv w:val="1"/>
      <w:marLeft w:val="0"/>
      <w:marRight w:val="0"/>
      <w:marTop w:val="0"/>
      <w:marBottom w:val="0"/>
      <w:divBdr>
        <w:top w:val="none" w:sz="0" w:space="0" w:color="auto"/>
        <w:left w:val="none" w:sz="0" w:space="0" w:color="auto"/>
        <w:bottom w:val="none" w:sz="0" w:space="0" w:color="auto"/>
        <w:right w:val="none" w:sz="0" w:space="0" w:color="auto"/>
      </w:divBdr>
      <w:divsChild>
        <w:div w:id="516651886">
          <w:marLeft w:val="0"/>
          <w:marRight w:val="0"/>
          <w:marTop w:val="0"/>
          <w:marBottom w:val="0"/>
          <w:divBdr>
            <w:top w:val="none" w:sz="0" w:space="0" w:color="auto"/>
            <w:left w:val="none" w:sz="0" w:space="0" w:color="auto"/>
            <w:bottom w:val="none" w:sz="0" w:space="0" w:color="auto"/>
            <w:right w:val="none" w:sz="0" w:space="0" w:color="auto"/>
          </w:divBdr>
        </w:div>
      </w:divsChild>
    </w:div>
    <w:div w:id="1347094036">
      <w:bodyDiv w:val="1"/>
      <w:marLeft w:val="0"/>
      <w:marRight w:val="0"/>
      <w:marTop w:val="0"/>
      <w:marBottom w:val="0"/>
      <w:divBdr>
        <w:top w:val="none" w:sz="0" w:space="0" w:color="auto"/>
        <w:left w:val="none" w:sz="0" w:space="0" w:color="auto"/>
        <w:bottom w:val="none" w:sz="0" w:space="0" w:color="auto"/>
        <w:right w:val="none" w:sz="0" w:space="0" w:color="auto"/>
      </w:divBdr>
    </w:div>
    <w:div w:id="1488281554">
      <w:bodyDiv w:val="1"/>
      <w:marLeft w:val="0"/>
      <w:marRight w:val="0"/>
      <w:marTop w:val="0"/>
      <w:marBottom w:val="0"/>
      <w:divBdr>
        <w:top w:val="none" w:sz="0" w:space="0" w:color="auto"/>
        <w:left w:val="none" w:sz="0" w:space="0" w:color="auto"/>
        <w:bottom w:val="none" w:sz="0" w:space="0" w:color="auto"/>
        <w:right w:val="none" w:sz="0" w:space="0" w:color="auto"/>
      </w:divBdr>
      <w:divsChild>
        <w:div w:id="90125181">
          <w:marLeft w:val="0"/>
          <w:marRight w:val="0"/>
          <w:marTop w:val="0"/>
          <w:marBottom w:val="0"/>
          <w:divBdr>
            <w:top w:val="none" w:sz="0" w:space="0" w:color="auto"/>
            <w:left w:val="none" w:sz="0" w:space="0" w:color="auto"/>
            <w:bottom w:val="none" w:sz="0" w:space="0" w:color="auto"/>
            <w:right w:val="none" w:sz="0" w:space="0" w:color="auto"/>
          </w:divBdr>
          <w:divsChild>
            <w:div w:id="639380753">
              <w:marLeft w:val="0"/>
              <w:marRight w:val="0"/>
              <w:marTop w:val="0"/>
              <w:marBottom w:val="0"/>
              <w:divBdr>
                <w:top w:val="none" w:sz="0" w:space="0" w:color="auto"/>
                <w:left w:val="none" w:sz="0" w:space="0" w:color="auto"/>
                <w:bottom w:val="none" w:sz="0" w:space="0" w:color="auto"/>
                <w:right w:val="none" w:sz="0" w:space="0" w:color="auto"/>
              </w:divBdr>
            </w:div>
            <w:div w:id="955480350">
              <w:marLeft w:val="0"/>
              <w:marRight w:val="0"/>
              <w:marTop w:val="0"/>
              <w:marBottom w:val="0"/>
              <w:divBdr>
                <w:top w:val="none" w:sz="0" w:space="0" w:color="auto"/>
                <w:left w:val="none" w:sz="0" w:space="0" w:color="auto"/>
                <w:bottom w:val="none" w:sz="0" w:space="0" w:color="auto"/>
                <w:right w:val="none" w:sz="0" w:space="0" w:color="auto"/>
              </w:divBdr>
            </w:div>
            <w:div w:id="989484480">
              <w:marLeft w:val="0"/>
              <w:marRight w:val="0"/>
              <w:marTop w:val="0"/>
              <w:marBottom w:val="0"/>
              <w:divBdr>
                <w:top w:val="none" w:sz="0" w:space="0" w:color="auto"/>
                <w:left w:val="none" w:sz="0" w:space="0" w:color="auto"/>
                <w:bottom w:val="none" w:sz="0" w:space="0" w:color="auto"/>
                <w:right w:val="none" w:sz="0" w:space="0" w:color="auto"/>
              </w:divBdr>
              <w:divsChild>
                <w:div w:id="227611803">
                  <w:marLeft w:val="0"/>
                  <w:marRight w:val="0"/>
                  <w:marTop w:val="0"/>
                  <w:marBottom w:val="0"/>
                  <w:divBdr>
                    <w:top w:val="none" w:sz="0" w:space="0" w:color="auto"/>
                    <w:left w:val="none" w:sz="0" w:space="0" w:color="auto"/>
                    <w:bottom w:val="none" w:sz="0" w:space="0" w:color="auto"/>
                    <w:right w:val="none" w:sz="0" w:space="0" w:color="auto"/>
                  </w:divBdr>
                </w:div>
                <w:div w:id="305820931">
                  <w:marLeft w:val="0"/>
                  <w:marRight w:val="0"/>
                  <w:marTop w:val="0"/>
                  <w:marBottom w:val="0"/>
                  <w:divBdr>
                    <w:top w:val="none" w:sz="0" w:space="0" w:color="auto"/>
                    <w:left w:val="none" w:sz="0" w:space="0" w:color="auto"/>
                    <w:bottom w:val="none" w:sz="0" w:space="0" w:color="auto"/>
                    <w:right w:val="none" w:sz="0" w:space="0" w:color="auto"/>
                  </w:divBdr>
                </w:div>
                <w:div w:id="376246220">
                  <w:marLeft w:val="0"/>
                  <w:marRight w:val="0"/>
                  <w:marTop w:val="0"/>
                  <w:marBottom w:val="0"/>
                  <w:divBdr>
                    <w:top w:val="none" w:sz="0" w:space="0" w:color="auto"/>
                    <w:left w:val="none" w:sz="0" w:space="0" w:color="auto"/>
                    <w:bottom w:val="none" w:sz="0" w:space="0" w:color="auto"/>
                    <w:right w:val="none" w:sz="0" w:space="0" w:color="auto"/>
                  </w:divBdr>
                </w:div>
                <w:div w:id="1347902418">
                  <w:marLeft w:val="0"/>
                  <w:marRight w:val="0"/>
                  <w:marTop w:val="0"/>
                  <w:marBottom w:val="0"/>
                  <w:divBdr>
                    <w:top w:val="none" w:sz="0" w:space="0" w:color="auto"/>
                    <w:left w:val="none" w:sz="0" w:space="0" w:color="auto"/>
                    <w:bottom w:val="none" w:sz="0" w:space="0" w:color="auto"/>
                    <w:right w:val="none" w:sz="0" w:space="0" w:color="auto"/>
                  </w:divBdr>
                </w:div>
                <w:div w:id="1368405256">
                  <w:marLeft w:val="0"/>
                  <w:marRight w:val="0"/>
                  <w:marTop w:val="0"/>
                  <w:marBottom w:val="0"/>
                  <w:divBdr>
                    <w:top w:val="none" w:sz="0" w:space="0" w:color="auto"/>
                    <w:left w:val="none" w:sz="0" w:space="0" w:color="auto"/>
                    <w:bottom w:val="none" w:sz="0" w:space="0" w:color="auto"/>
                    <w:right w:val="none" w:sz="0" w:space="0" w:color="auto"/>
                  </w:divBdr>
                </w:div>
                <w:div w:id="2065178676">
                  <w:marLeft w:val="0"/>
                  <w:marRight w:val="0"/>
                  <w:marTop w:val="0"/>
                  <w:marBottom w:val="0"/>
                  <w:divBdr>
                    <w:top w:val="none" w:sz="0" w:space="0" w:color="auto"/>
                    <w:left w:val="none" w:sz="0" w:space="0" w:color="auto"/>
                    <w:bottom w:val="none" w:sz="0" w:space="0" w:color="auto"/>
                    <w:right w:val="none" w:sz="0" w:space="0" w:color="auto"/>
                  </w:divBdr>
                </w:div>
                <w:div w:id="20769709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999856">
          <w:marLeft w:val="0"/>
          <w:marRight w:val="0"/>
          <w:marTop w:val="0"/>
          <w:marBottom w:val="0"/>
          <w:divBdr>
            <w:top w:val="none" w:sz="0" w:space="0" w:color="auto"/>
            <w:left w:val="none" w:sz="0" w:space="0" w:color="auto"/>
            <w:bottom w:val="none" w:sz="0" w:space="0" w:color="auto"/>
            <w:right w:val="none" w:sz="0" w:space="0" w:color="auto"/>
          </w:divBdr>
          <w:divsChild>
            <w:div w:id="1111582637">
              <w:marLeft w:val="0"/>
              <w:marRight w:val="0"/>
              <w:marTop w:val="0"/>
              <w:marBottom w:val="0"/>
              <w:divBdr>
                <w:top w:val="none" w:sz="0" w:space="0" w:color="auto"/>
                <w:left w:val="none" w:sz="0" w:space="0" w:color="auto"/>
                <w:bottom w:val="none" w:sz="0" w:space="0" w:color="auto"/>
                <w:right w:val="none" w:sz="0" w:space="0" w:color="auto"/>
              </w:divBdr>
              <w:divsChild>
                <w:div w:id="13188060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277955">
          <w:marLeft w:val="0"/>
          <w:marRight w:val="0"/>
          <w:marTop w:val="0"/>
          <w:marBottom w:val="0"/>
          <w:divBdr>
            <w:top w:val="none" w:sz="0" w:space="0" w:color="auto"/>
            <w:left w:val="none" w:sz="0" w:space="0" w:color="auto"/>
            <w:bottom w:val="none" w:sz="0" w:space="0" w:color="auto"/>
            <w:right w:val="none" w:sz="0" w:space="0" w:color="auto"/>
          </w:divBdr>
          <w:divsChild>
            <w:div w:id="726102267">
              <w:marLeft w:val="0"/>
              <w:marRight w:val="0"/>
              <w:marTop w:val="0"/>
              <w:marBottom w:val="0"/>
              <w:divBdr>
                <w:top w:val="none" w:sz="0" w:space="0" w:color="auto"/>
                <w:left w:val="none" w:sz="0" w:space="0" w:color="auto"/>
                <w:bottom w:val="none" w:sz="0" w:space="0" w:color="auto"/>
                <w:right w:val="none" w:sz="0" w:space="0" w:color="auto"/>
              </w:divBdr>
            </w:div>
            <w:div w:id="1157770010">
              <w:marLeft w:val="0"/>
              <w:marRight w:val="0"/>
              <w:marTop w:val="0"/>
              <w:marBottom w:val="0"/>
              <w:divBdr>
                <w:top w:val="none" w:sz="0" w:space="0" w:color="auto"/>
                <w:left w:val="none" w:sz="0" w:space="0" w:color="auto"/>
                <w:bottom w:val="none" w:sz="0" w:space="0" w:color="auto"/>
                <w:right w:val="none" w:sz="0" w:space="0" w:color="auto"/>
              </w:divBdr>
            </w:div>
            <w:div w:id="1559122047">
              <w:marLeft w:val="0"/>
              <w:marRight w:val="0"/>
              <w:marTop w:val="0"/>
              <w:marBottom w:val="0"/>
              <w:divBdr>
                <w:top w:val="none" w:sz="0" w:space="0" w:color="auto"/>
                <w:left w:val="none" w:sz="0" w:space="0" w:color="auto"/>
                <w:bottom w:val="none" w:sz="0" w:space="0" w:color="auto"/>
                <w:right w:val="none" w:sz="0" w:space="0" w:color="auto"/>
              </w:divBdr>
            </w:div>
            <w:div w:id="1840346979">
              <w:marLeft w:val="0"/>
              <w:marRight w:val="0"/>
              <w:marTop w:val="0"/>
              <w:marBottom w:val="0"/>
              <w:divBdr>
                <w:top w:val="none" w:sz="0" w:space="0" w:color="auto"/>
                <w:left w:val="none" w:sz="0" w:space="0" w:color="auto"/>
                <w:bottom w:val="none" w:sz="0" w:space="0" w:color="auto"/>
                <w:right w:val="none" w:sz="0" w:space="0" w:color="auto"/>
              </w:divBdr>
            </w:div>
          </w:divsChild>
        </w:div>
        <w:div w:id="758528450">
          <w:marLeft w:val="0"/>
          <w:marRight w:val="0"/>
          <w:marTop w:val="0"/>
          <w:marBottom w:val="0"/>
          <w:divBdr>
            <w:top w:val="none" w:sz="0" w:space="0" w:color="auto"/>
            <w:left w:val="none" w:sz="0" w:space="0" w:color="auto"/>
            <w:bottom w:val="none" w:sz="0" w:space="0" w:color="auto"/>
            <w:right w:val="none" w:sz="0" w:space="0" w:color="auto"/>
          </w:divBdr>
          <w:divsChild>
            <w:div w:id="1923638981">
              <w:marLeft w:val="0"/>
              <w:marRight w:val="0"/>
              <w:marTop w:val="375"/>
              <w:marBottom w:val="0"/>
              <w:divBdr>
                <w:top w:val="none" w:sz="0" w:space="0" w:color="auto"/>
                <w:left w:val="none" w:sz="0" w:space="0" w:color="auto"/>
                <w:bottom w:val="none" w:sz="0" w:space="0" w:color="auto"/>
                <w:right w:val="none" w:sz="0" w:space="0" w:color="auto"/>
              </w:divBdr>
              <w:divsChild>
                <w:div w:id="1244026232">
                  <w:marLeft w:val="0"/>
                  <w:marRight w:val="0"/>
                  <w:marTop w:val="0"/>
                  <w:marBottom w:val="0"/>
                  <w:divBdr>
                    <w:top w:val="none" w:sz="0" w:space="0" w:color="auto"/>
                    <w:left w:val="none" w:sz="0" w:space="0" w:color="auto"/>
                    <w:bottom w:val="none" w:sz="0" w:space="0" w:color="auto"/>
                    <w:right w:val="none" w:sz="0" w:space="0" w:color="auto"/>
                  </w:divBdr>
                  <w:divsChild>
                    <w:div w:id="14256147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71908247">
          <w:marLeft w:val="0"/>
          <w:marRight w:val="0"/>
          <w:marTop w:val="0"/>
          <w:marBottom w:val="0"/>
          <w:divBdr>
            <w:top w:val="none" w:sz="0" w:space="0" w:color="auto"/>
            <w:left w:val="none" w:sz="0" w:space="0" w:color="auto"/>
            <w:bottom w:val="none" w:sz="0" w:space="0" w:color="auto"/>
            <w:right w:val="none" w:sz="0" w:space="0" w:color="auto"/>
          </w:divBdr>
        </w:div>
        <w:div w:id="1545436454">
          <w:marLeft w:val="0"/>
          <w:marRight w:val="0"/>
          <w:marTop w:val="0"/>
          <w:marBottom w:val="0"/>
          <w:divBdr>
            <w:top w:val="none" w:sz="0" w:space="0" w:color="auto"/>
            <w:left w:val="none" w:sz="0" w:space="0" w:color="auto"/>
            <w:bottom w:val="none" w:sz="0" w:space="0" w:color="auto"/>
            <w:right w:val="none" w:sz="0" w:space="0" w:color="auto"/>
          </w:divBdr>
        </w:div>
        <w:div w:id="1700545830">
          <w:marLeft w:val="0"/>
          <w:marRight w:val="0"/>
          <w:marTop w:val="0"/>
          <w:marBottom w:val="0"/>
          <w:divBdr>
            <w:top w:val="none" w:sz="0" w:space="0" w:color="auto"/>
            <w:left w:val="none" w:sz="0" w:space="0" w:color="auto"/>
            <w:bottom w:val="none" w:sz="0" w:space="0" w:color="auto"/>
            <w:right w:val="none" w:sz="0" w:space="0" w:color="auto"/>
          </w:divBdr>
          <w:divsChild>
            <w:div w:id="1020424643">
              <w:marLeft w:val="0"/>
              <w:marRight w:val="0"/>
              <w:marTop w:val="0"/>
              <w:marBottom w:val="0"/>
              <w:divBdr>
                <w:top w:val="none" w:sz="0" w:space="0" w:color="auto"/>
                <w:left w:val="none" w:sz="0" w:space="0" w:color="auto"/>
                <w:bottom w:val="none" w:sz="0" w:space="0" w:color="auto"/>
                <w:right w:val="none" w:sz="0" w:space="0" w:color="auto"/>
              </w:divBdr>
              <w:divsChild>
                <w:div w:id="344792765">
                  <w:marLeft w:val="0"/>
                  <w:marRight w:val="0"/>
                  <w:marTop w:val="0"/>
                  <w:marBottom w:val="0"/>
                  <w:divBdr>
                    <w:top w:val="none" w:sz="0" w:space="0" w:color="auto"/>
                    <w:left w:val="none" w:sz="0" w:space="0" w:color="auto"/>
                    <w:bottom w:val="none" w:sz="0" w:space="0" w:color="auto"/>
                    <w:right w:val="none" w:sz="0" w:space="0" w:color="auto"/>
                  </w:divBdr>
                  <w:divsChild>
                    <w:div w:id="195389799">
                      <w:marLeft w:val="0"/>
                      <w:marRight w:val="0"/>
                      <w:marTop w:val="0"/>
                      <w:marBottom w:val="0"/>
                      <w:divBdr>
                        <w:top w:val="none" w:sz="0" w:space="0" w:color="auto"/>
                        <w:left w:val="none" w:sz="0" w:space="0" w:color="auto"/>
                        <w:bottom w:val="none" w:sz="0" w:space="0" w:color="auto"/>
                        <w:right w:val="none" w:sz="0" w:space="0" w:color="auto"/>
                      </w:divBdr>
                    </w:div>
                    <w:div w:id="12765259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6874928">
          <w:marLeft w:val="0"/>
          <w:marRight w:val="0"/>
          <w:marTop w:val="0"/>
          <w:marBottom w:val="0"/>
          <w:divBdr>
            <w:top w:val="none" w:sz="0" w:space="0" w:color="auto"/>
            <w:left w:val="none" w:sz="0" w:space="0" w:color="auto"/>
            <w:bottom w:val="none" w:sz="0" w:space="0" w:color="auto"/>
            <w:right w:val="none" w:sz="0" w:space="0" w:color="auto"/>
          </w:divBdr>
          <w:divsChild>
            <w:div w:id="700595694">
              <w:marLeft w:val="0"/>
              <w:marRight w:val="0"/>
              <w:marTop w:val="0"/>
              <w:marBottom w:val="0"/>
              <w:divBdr>
                <w:top w:val="none" w:sz="0" w:space="0" w:color="auto"/>
                <w:left w:val="none" w:sz="0" w:space="0" w:color="auto"/>
                <w:bottom w:val="none" w:sz="0" w:space="0" w:color="auto"/>
                <w:right w:val="none" w:sz="0" w:space="0" w:color="auto"/>
              </w:divBdr>
              <w:divsChild>
                <w:div w:id="11138639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4389942">
      <w:bodyDiv w:val="1"/>
      <w:marLeft w:val="0"/>
      <w:marRight w:val="0"/>
      <w:marTop w:val="0"/>
      <w:marBottom w:val="0"/>
      <w:divBdr>
        <w:top w:val="none" w:sz="0" w:space="0" w:color="auto"/>
        <w:left w:val="none" w:sz="0" w:space="0" w:color="auto"/>
        <w:bottom w:val="none" w:sz="0" w:space="0" w:color="auto"/>
        <w:right w:val="none" w:sz="0" w:space="0" w:color="auto"/>
      </w:divBdr>
    </w:div>
    <w:div w:id="1656295931">
      <w:bodyDiv w:val="1"/>
      <w:marLeft w:val="0"/>
      <w:marRight w:val="0"/>
      <w:marTop w:val="0"/>
      <w:marBottom w:val="0"/>
      <w:divBdr>
        <w:top w:val="none" w:sz="0" w:space="0" w:color="auto"/>
        <w:left w:val="none" w:sz="0" w:space="0" w:color="auto"/>
        <w:bottom w:val="none" w:sz="0" w:space="0" w:color="auto"/>
        <w:right w:val="none" w:sz="0" w:space="0" w:color="auto"/>
      </w:divBdr>
      <w:divsChild>
        <w:div w:id="125897621">
          <w:marLeft w:val="0"/>
          <w:marRight w:val="0"/>
          <w:marTop w:val="0"/>
          <w:marBottom w:val="0"/>
          <w:divBdr>
            <w:top w:val="none" w:sz="0" w:space="0" w:color="auto"/>
            <w:left w:val="none" w:sz="0" w:space="0" w:color="auto"/>
            <w:bottom w:val="none" w:sz="0" w:space="0" w:color="auto"/>
            <w:right w:val="none" w:sz="0" w:space="0" w:color="auto"/>
          </w:divBdr>
          <w:divsChild>
            <w:div w:id="1058288343">
              <w:marLeft w:val="0"/>
              <w:marRight w:val="0"/>
              <w:marTop w:val="0"/>
              <w:marBottom w:val="0"/>
              <w:divBdr>
                <w:top w:val="none" w:sz="0" w:space="0" w:color="auto"/>
                <w:left w:val="none" w:sz="0" w:space="0" w:color="auto"/>
                <w:bottom w:val="none" w:sz="0" w:space="0" w:color="auto"/>
                <w:right w:val="none" w:sz="0" w:space="0" w:color="auto"/>
              </w:divBdr>
              <w:divsChild>
                <w:div w:id="16232693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65734127">
          <w:marLeft w:val="0"/>
          <w:marRight w:val="0"/>
          <w:marTop w:val="0"/>
          <w:marBottom w:val="0"/>
          <w:divBdr>
            <w:top w:val="none" w:sz="0" w:space="0" w:color="auto"/>
            <w:left w:val="none" w:sz="0" w:space="0" w:color="auto"/>
            <w:bottom w:val="none" w:sz="0" w:space="0" w:color="auto"/>
            <w:right w:val="none" w:sz="0" w:space="0" w:color="auto"/>
          </w:divBdr>
          <w:divsChild>
            <w:div w:id="1664309892">
              <w:marLeft w:val="0"/>
              <w:marRight w:val="0"/>
              <w:marTop w:val="0"/>
              <w:marBottom w:val="0"/>
              <w:divBdr>
                <w:top w:val="none" w:sz="0" w:space="0" w:color="auto"/>
                <w:left w:val="none" w:sz="0" w:space="0" w:color="auto"/>
                <w:bottom w:val="none" w:sz="0" w:space="0" w:color="auto"/>
                <w:right w:val="none" w:sz="0" w:space="0" w:color="auto"/>
              </w:divBdr>
            </w:div>
          </w:divsChild>
        </w:div>
        <w:div w:id="1360089538">
          <w:marLeft w:val="0"/>
          <w:marRight w:val="0"/>
          <w:marTop w:val="0"/>
          <w:marBottom w:val="0"/>
          <w:divBdr>
            <w:top w:val="none" w:sz="0" w:space="0" w:color="auto"/>
            <w:left w:val="none" w:sz="0" w:space="0" w:color="auto"/>
            <w:bottom w:val="none" w:sz="0" w:space="0" w:color="auto"/>
            <w:right w:val="none" w:sz="0" w:space="0" w:color="auto"/>
          </w:divBdr>
          <w:divsChild>
            <w:div w:id="16346304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2803796">
      <w:bodyDiv w:val="1"/>
      <w:marLeft w:val="0"/>
      <w:marRight w:val="0"/>
      <w:marTop w:val="0"/>
      <w:marBottom w:val="0"/>
      <w:divBdr>
        <w:top w:val="none" w:sz="0" w:space="0" w:color="auto"/>
        <w:left w:val="none" w:sz="0" w:space="0" w:color="auto"/>
        <w:bottom w:val="none" w:sz="0" w:space="0" w:color="auto"/>
        <w:right w:val="none" w:sz="0" w:space="0" w:color="auto"/>
      </w:divBdr>
      <w:divsChild>
        <w:div w:id="1229875660">
          <w:marLeft w:val="0"/>
          <w:marRight w:val="0"/>
          <w:marTop w:val="0"/>
          <w:marBottom w:val="0"/>
          <w:divBdr>
            <w:top w:val="none" w:sz="0" w:space="0" w:color="auto"/>
            <w:left w:val="none" w:sz="0" w:space="0" w:color="auto"/>
            <w:bottom w:val="none" w:sz="0" w:space="0" w:color="auto"/>
            <w:right w:val="none" w:sz="0" w:space="0" w:color="auto"/>
          </w:divBdr>
        </w:div>
      </w:divsChild>
    </w:div>
    <w:div w:id="1904490178">
      <w:bodyDiv w:val="1"/>
      <w:marLeft w:val="0"/>
      <w:marRight w:val="0"/>
      <w:marTop w:val="0"/>
      <w:marBottom w:val="0"/>
      <w:divBdr>
        <w:top w:val="none" w:sz="0" w:space="0" w:color="auto"/>
        <w:left w:val="none" w:sz="0" w:space="0" w:color="auto"/>
        <w:bottom w:val="none" w:sz="0" w:space="0" w:color="auto"/>
        <w:right w:val="none" w:sz="0" w:space="0" w:color="auto"/>
      </w:divBdr>
    </w:div>
    <w:div w:id="1940067645">
      <w:bodyDiv w:val="1"/>
      <w:marLeft w:val="0"/>
      <w:marRight w:val="0"/>
      <w:marTop w:val="0"/>
      <w:marBottom w:val="0"/>
      <w:divBdr>
        <w:top w:val="none" w:sz="0" w:space="0" w:color="auto"/>
        <w:left w:val="none" w:sz="0" w:space="0" w:color="auto"/>
        <w:bottom w:val="none" w:sz="0" w:space="0" w:color="auto"/>
        <w:right w:val="none" w:sz="0" w:space="0" w:color="auto"/>
      </w:divBdr>
    </w:div>
    <w:div w:id="1944142999">
      <w:bodyDiv w:val="1"/>
      <w:marLeft w:val="0"/>
      <w:marRight w:val="0"/>
      <w:marTop w:val="0"/>
      <w:marBottom w:val="0"/>
      <w:divBdr>
        <w:top w:val="none" w:sz="0" w:space="0" w:color="auto"/>
        <w:left w:val="none" w:sz="0" w:space="0" w:color="auto"/>
        <w:bottom w:val="none" w:sz="0" w:space="0" w:color="auto"/>
        <w:right w:val="none" w:sz="0" w:space="0" w:color="auto"/>
      </w:divBdr>
      <w:divsChild>
        <w:div w:id="1280338050">
          <w:marLeft w:val="0"/>
          <w:marRight w:val="0"/>
          <w:marTop w:val="0"/>
          <w:marBottom w:val="0"/>
          <w:divBdr>
            <w:top w:val="none" w:sz="0" w:space="0" w:color="auto"/>
            <w:left w:val="none" w:sz="0" w:space="0" w:color="auto"/>
            <w:bottom w:val="none" w:sz="0" w:space="0" w:color="auto"/>
            <w:right w:val="none" w:sz="0" w:space="0" w:color="auto"/>
          </w:divBdr>
        </w:div>
      </w:divsChild>
    </w:div>
    <w:div w:id="1961258717">
      <w:bodyDiv w:val="1"/>
      <w:marLeft w:val="0"/>
      <w:marRight w:val="0"/>
      <w:marTop w:val="0"/>
      <w:marBottom w:val="0"/>
      <w:divBdr>
        <w:top w:val="none" w:sz="0" w:space="0" w:color="auto"/>
        <w:left w:val="none" w:sz="0" w:space="0" w:color="auto"/>
        <w:bottom w:val="none" w:sz="0" w:space="0" w:color="auto"/>
        <w:right w:val="none" w:sz="0" w:space="0" w:color="auto"/>
      </w:divBdr>
    </w:div>
    <w:div w:id="1988896070">
      <w:bodyDiv w:val="1"/>
      <w:marLeft w:val="0"/>
      <w:marRight w:val="0"/>
      <w:marTop w:val="0"/>
      <w:marBottom w:val="0"/>
      <w:divBdr>
        <w:top w:val="none" w:sz="0" w:space="0" w:color="auto"/>
        <w:left w:val="none" w:sz="0" w:space="0" w:color="auto"/>
        <w:bottom w:val="none" w:sz="0" w:space="0" w:color="auto"/>
        <w:right w:val="none" w:sz="0" w:space="0" w:color="auto"/>
      </w:divBdr>
    </w:div>
    <w:div w:id="19957953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es.wikipedia.org/wiki/Sierra_de_Malag%C3%B3n" TargetMode="External"/><Relationship Id="rId21" Type="http://schemas.openxmlformats.org/officeDocument/2006/relationships/hyperlink" Target="https://es.wikipedia.org/wiki/1936" TargetMode="External"/><Relationship Id="rId42" Type="http://schemas.openxmlformats.org/officeDocument/2006/relationships/hyperlink" Target="https://es.wikipedia.org/wiki/1784" TargetMode="External"/><Relationship Id="rId47" Type="http://schemas.openxmlformats.org/officeDocument/2006/relationships/hyperlink" Target="https://es.wikipedia.org/wiki/Arc%C3%A1ngel_Rafael" TargetMode="External"/><Relationship Id="rId63" Type="http://schemas.openxmlformats.org/officeDocument/2006/relationships/hyperlink" Target="https://es.wikipedia.org/wiki/Ricardo_Serrador_Sant%C3%A9s" TargetMode="External"/><Relationship Id="rId68" Type="http://schemas.openxmlformats.org/officeDocument/2006/relationships/hyperlink" Target="https://es.wikipedia.org/wiki/Autopista_del_Noroeste" TargetMode="External"/><Relationship Id="rId16" Type="http://schemas.openxmlformats.org/officeDocument/2006/relationships/hyperlink" Target="https://es.wikipedia.org/wiki/Granito" TargetMode="External"/><Relationship Id="rId11" Type="http://schemas.openxmlformats.org/officeDocument/2006/relationships/hyperlink" Target="https://es.wikipedia.org/wiki/Archivo:Cumbre_de_Cueva_Valiente.JPG" TargetMode="External"/><Relationship Id="rId32" Type="http://schemas.openxmlformats.org/officeDocument/2006/relationships/image" Target="media/image9.jpeg"/><Relationship Id="rId37" Type="http://schemas.openxmlformats.org/officeDocument/2006/relationships/hyperlink" Target="https://es.wikipedia.org/wiki/Fernando_VI_de_Espa%C3%B1a" TargetMode="External"/><Relationship Id="rId53" Type="http://schemas.openxmlformats.org/officeDocument/2006/relationships/hyperlink" Target="https://es.wikipedia.org/wiki/L%C3%ADnea_Villalba-Segovia-Medina_del_Campo" TargetMode="External"/><Relationship Id="rId58" Type="http://schemas.openxmlformats.org/officeDocument/2006/relationships/hyperlink" Target="https://es.wikipedia.org/wiki/Alto_del_Le%C3%B3n" TargetMode="External"/><Relationship Id="rId74" Type="http://schemas.openxmlformats.org/officeDocument/2006/relationships/hyperlink" Target="http://www.montanapegaso.com/carteles/2016/protocolo_participacion_2016.pdf" TargetMode="External"/><Relationship Id="rId79" Type="http://schemas.openxmlformats.org/officeDocument/2006/relationships/footer" Target="footer2.xml"/><Relationship Id="rId5" Type="http://schemas.openxmlformats.org/officeDocument/2006/relationships/webSettings" Target="webSettings.xml"/><Relationship Id="rId61" Type="http://schemas.openxmlformats.org/officeDocument/2006/relationships/hyperlink" Target="https://es.wikipedia.org/wiki/Guerra_Civil_Espa%C3%B1ola" TargetMode="External"/><Relationship Id="rId82" Type="http://schemas.openxmlformats.org/officeDocument/2006/relationships/theme" Target="theme/theme1.xml"/><Relationship Id="rId19" Type="http://schemas.openxmlformats.org/officeDocument/2006/relationships/hyperlink" Target="https://es.wikipedia.org/wiki/Cabeza_L%C3%ADjar" TargetMode="External"/><Relationship Id="rId14" Type="http://schemas.openxmlformats.org/officeDocument/2006/relationships/image" Target="media/image6.jpeg"/><Relationship Id="rId22" Type="http://schemas.openxmlformats.org/officeDocument/2006/relationships/hyperlink" Target="https://es.wikipedia.org/wiki/Pa%C3%ADs_Vasco" TargetMode="External"/><Relationship Id="rId27" Type="http://schemas.openxmlformats.org/officeDocument/2006/relationships/hyperlink" Target="https://es.wikipedia.org/wiki/San_Rafael_(Segovia)" TargetMode="External"/><Relationship Id="rId30" Type="http://schemas.openxmlformats.org/officeDocument/2006/relationships/image" Target="media/image7.jpeg"/><Relationship Id="rId35" Type="http://schemas.openxmlformats.org/officeDocument/2006/relationships/hyperlink" Target="https://es.wikipedia.org/wiki/Palacio_Real_de_La_Granja_de_San_Ildefonso" TargetMode="External"/><Relationship Id="rId43" Type="http://schemas.openxmlformats.org/officeDocument/2006/relationships/hyperlink" Target="https://es.wikipedia.org/wiki/Carlos_IV_de_Espa%C3%B1a" TargetMode="External"/><Relationship Id="rId48" Type="http://schemas.openxmlformats.org/officeDocument/2006/relationships/hyperlink" Target="https://es.wikipedia.org/wiki/Isabel_II_de_Espa%C3%B1a" TargetMode="External"/><Relationship Id="rId56" Type="http://schemas.openxmlformats.org/officeDocument/2006/relationships/hyperlink" Target="https://es.wikipedia.org/wiki/Sistema_Central" TargetMode="External"/><Relationship Id="rId64" Type="http://schemas.openxmlformats.org/officeDocument/2006/relationships/hyperlink" Target="https://es.wikipedia.org/wiki/Alto_del_Le%C3%B3n" TargetMode="External"/><Relationship Id="rId69" Type="http://schemas.openxmlformats.org/officeDocument/2006/relationships/hyperlink" Target="https://es.wikipedia.org/wiki/Los_%C3%81ngeles_de_San_Rafael" TargetMode="External"/><Relationship Id="rId77" Type="http://schemas.openxmlformats.org/officeDocument/2006/relationships/image" Target="media/image13.png"/><Relationship Id="rId8" Type="http://schemas.openxmlformats.org/officeDocument/2006/relationships/image" Target="media/image2.png"/><Relationship Id="rId51" Type="http://schemas.openxmlformats.org/officeDocument/2006/relationships/hyperlink" Target="https://es.wikipedia.org/wiki/Cabeza_L%C3%ADjar" TargetMode="External"/><Relationship Id="rId72" Type="http://schemas.openxmlformats.org/officeDocument/2006/relationships/image" Target="media/image11.jpeg"/><Relationship Id="rId80" Type="http://schemas.openxmlformats.org/officeDocument/2006/relationships/footer" Target="footer3.xml"/><Relationship Id="rId3" Type="http://schemas.openxmlformats.org/officeDocument/2006/relationships/styles" Target="styles.xml"/><Relationship Id="rId12" Type="http://schemas.openxmlformats.org/officeDocument/2006/relationships/image" Target="media/image5.jpeg"/><Relationship Id="rId17" Type="http://schemas.openxmlformats.org/officeDocument/2006/relationships/hyperlink" Target="https://es.wikipedia.org/wiki/Pinus_sylvestris" TargetMode="External"/><Relationship Id="rId25" Type="http://schemas.openxmlformats.org/officeDocument/2006/relationships/hyperlink" Target="https://es.wikipedia.org/wiki/Cabeza_L%C3%ADjar" TargetMode="External"/><Relationship Id="rId33" Type="http://schemas.openxmlformats.org/officeDocument/2006/relationships/hyperlink" Target="http://elguadarramista.com/2011/02/27/el-viejo-olmo-del-tuerto-piron/" TargetMode="External"/><Relationship Id="rId38" Type="http://schemas.openxmlformats.org/officeDocument/2006/relationships/hyperlink" Target="https://es.wikipedia.org/wiki/Sierra_de_Guadarrama" TargetMode="External"/><Relationship Id="rId46" Type="http://schemas.openxmlformats.org/officeDocument/2006/relationships/hyperlink" Target="https://es.wikipedia.org/wiki/Guerra_de_Independencia_Espa%C3%B1ola" TargetMode="External"/><Relationship Id="rId59" Type="http://schemas.openxmlformats.org/officeDocument/2006/relationships/hyperlink" Target="https://es.wikipedia.org/wiki/Estaci%C3%B3n_de_San_Rafael" TargetMode="External"/><Relationship Id="rId67" Type="http://schemas.openxmlformats.org/officeDocument/2006/relationships/hyperlink" Target="https://es.wikipedia.org/wiki/T%C3%BAnel_de_Tablada" TargetMode="External"/><Relationship Id="rId20" Type="http://schemas.openxmlformats.org/officeDocument/2006/relationships/hyperlink" Target="https://es.wikipedia.org/wiki/Wolframio" TargetMode="External"/><Relationship Id="rId41" Type="http://schemas.openxmlformats.org/officeDocument/2006/relationships/hyperlink" Target="https://es.wikipedia.org/wiki/Carlos_III_de_Espa%C3%B1a" TargetMode="External"/><Relationship Id="rId54" Type="http://schemas.openxmlformats.org/officeDocument/2006/relationships/hyperlink" Target="https://es.wikipedia.org/wiki/L%C3%ADnea_53_(Media_Distancia)" TargetMode="External"/><Relationship Id="rId62" Type="http://schemas.openxmlformats.org/officeDocument/2006/relationships/hyperlink" Target="https://es.wikipedia.org/wiki/Batalla_de_Guadarrama" TargetMode="External"/><Relationship Id="rId70" Type="http://schemas.openxmlformats.org/officeDocument/2006/relationships/hyperlink" Target="https://es.wikipedia.org/wiki/Jes%C3%BAs_Gil" TargetMode="External"/><Relationship Id="rId75"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s://es.wikipedia.org/wiki/Sierra_de_Guadarrama" TargetMode="External"/><Relationship Id="rId23" Type="http://schemas.openxmlformats.org/officeDocument/2006/relationships/hyperlink" Target="https://es.wikipedia.org/wiki/Asturias" TargetMode="External"/><Relationship Id="rId28" Type="http://schemas.openxmlformats.org/officeDocument/2006/relationships/hyperlink" Target="https://es.wikipedia.org/wiki/Cabeza_Reina" TargetMode="External"/><Relationship Id="rId36" Type="http://schemas.openxmlformats.org/officeDocument/2006/relationships/hyperlink" Target="https://es.wikipedia.org/wiki/Real_Sitio_de_San_Ildefonso" TargetMode="External"/><Relationship Id="rId49" Type="http://schemas.openxmlformats.org/officeDocument/2006/relationships/hyperlink" Target="https://es.wikipedia.org/wiki/Primo_de_Rivera" TargetMode="External"/><Relationship Id="rId57" Type="http://schemas.openxmlformats.org/officeDocument/2006/relationships/hyperlink" Target="https://es.wikipedia.org/wiki/Sierra_de_Guadarrama" TargetMode="External"/><Relationship Id="rId10" Type="http://schemas.openxmlformats.org/officeDocument/2006/relationships/image" Target="media/image4.jpeg"/><Relationship Id="rId31" Type="http://schemas.openxmlformats.org/officeDocument/2006/relationships/image" Target="media/image8.jpeg"/><Relationship Id="rId44" Type="http://schemas.openxmlformats.org/officeDocument/2006/relationships/hyperlink" Target="https://es.wikipedia.org/wiki/Napole%C3%B3n_Bonaparte" TargetMode="External"/><Relationship Id="rId52" Type="http://schemas.openxmlformats.org/officeDocument/2006/relationships/hyperlink" Target="https://es.wikipedia.org/wiki/Wolframio" TargetMode="External"/><Relationship Id="rId60" Type="http://schemas.openxmlformats.org/officeDocument/2006/relationships/hyperlink" Target="https://es.wikipedia.org/wiki/Golpe_de_Estado_en_Espa%C3%B1a_de_julio_de_1936" TargetMode="External"/><Relationship Id="rId65" Type="http://schemas.openxmlformats.org/officeDocument/2006/relationships/hyperlink" Target="https://es.wikipedia.org/wiki/Enrique_del_Castillo_Miguel" TargetMode="External"/><Relationship Id="rId73" Type="http://schemas.openxmlformats.org/officeDocument/2006/relationships/hyperlink" Target="https://www.montanapegaso.es" TargetMode="External"/><Relationship Id="rId78" Type="http://schemas.openxmlformats.org/officeDocument/2006/relationships/footer" Target="footer1.xml"/><Relationship Id="rId8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3.png"/><Relationship Id="rId13" Type="http://schemas.openxmlformats.org/officeDocument/2006/relationships/hyperlink" Target="https://es.wikipedia.org/wiki/Archivo:Alto_del_Le%C3%B3n.JPG" TargetMode="External"/><Relationship Id="rId18" Type="http://schemas.openxmlformats.org/officeDocument/2006/relationships/hyperlink" Target="https://es.wikipedia.org/wiki/Guerra_civil_espa%C3%B1ola" TargetMode="External"/><Relationship Id="rId39" Type="http://schemas.openxmlformats.org/officeDocument/2006/relationships/hyperlink" Target="https://es.wikipedia.org/wiki/Alto_del_Le%C3%B3n" TargetMode="External"/><Relationship Id="rId34" Type="http://schemas.openxmlformats.org/officeDocument/2006/relationships/hyperlink" Target="https://es.wikipedia.org/wiki/Madrid" TargetMode="External"/><Relationship Id="rId50" Type="http://schemas.openxmlformats.org/officeDocument/2006/relationships/hyperlink" Target="https://es.wikipedia.org/wiki/La_Estaci%C3%B3n_de_El_Espinar" TargetMode="External"/><Relationship Id="rId55" Type="http://schemas.openxmlformats.org/officeDocument/2006/relationships/hyperlink" Target="https://es.wikipedia.org/wiki/T%C3%BAnel_de_Tablada" TargetMode="External"/><Relationship Id="rId76" Type="http://schemas.openxmlformats.org/officeDocument/2006/relationships/hyperlink" Target="https://www.google.com/maps/dir/Madrid/Ermita+de+la+Virgen+del+Carmen,+C.+Ermita,+1,+40410+El+Espinar,+Segovia/@40.5782587,-4.0761131,11.5z/data=!4m13!4m12!1m5!1m1!1s0xd422997800a3c81:0xc436dec1618c2269!2m2!1d-3.7037902!2d40.4167754!1m5!1m1!1s0xd410e3b544c34b5:0xe05854f2744de44f!2m2!1d-4.1772006!2d40.7112183" TargetMode="External"/><Relationship Id="rId7" Type="http://schemas.openxmlformats.org/officeDocument/2006/relationships/endnotes" Target="endnotes.xml"/><Relationship Id="rId71" Type="http://schemas.openxmlformats.org/officeDocument/2006/relationships/image" Target="media/image10.jpeg"/><Relationship Id="rId2" Type="http://schemas.openxmlformats.org/officeDocument/2006/relationships/numbering" Target="numbering.xml"/><Relationship Id="rId29" Type="http://schemas.openxmlformats.org/officeDocument/2006/relationships/hyperlink" Target="https://es.wikipedia.org/wiki/La_Mujer_Muerta" TargetMode="External"/><Relationship Id="rId24" Type="http://schemas.openxmlformats.org/officeDocument/2006/relationships/hyperlink" Target="https://es.wikipedia.org/wiki/1937" TargetMode="External"/><Relationship Id="rId40" Type="http://schemas.openxmlformats.org/officeDocument/2006/relationships/hyperlink" Target="https://es.wikipedia.org/wiki/N-6" TargetMode="External"/><Relationship Id="rId45" Type="http://schemas.openxmlformats.org/officeDocument/2006/relationships/hyperlink" Target="https://es.wikipedia.org/wiki/1808" TargetMode="External"/><Relationship Id="rId66" Type="http://schemas.openxmlformats.org/officeDocument/2006/relationships/hyperlink" Target="https://es.wikipedia.org/wiki/T%C3%BAnel_de_carretera_de_Guadarrama" TargetMode="Externa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C7729CC-D3EF-40BF-BC1A-D3E14E382D4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213</TotalTime>
  <Pages>1</Pages>
  <Words>4941</Words>
  <Characters>27176</Characters>
  <Application>Microsoft Office Word</Application>
  <DocSecurity>0</DocSecurity>
  <Lines>226</Lines>
  <Paragraphs>64</Paragraphs>
  <ScaleCrop>false</ScaleCrop>
  <HeadingPairs>
    <vt:vector size="2" baseType="variant">
      <vt:variant>
        <vt:lpstr>Título</vt:lpstr>
      </vt:variant>
      <vt:variant>
        <vt:i4>1</vt:i4>
      </vt:variant>
    </vt:vector>
  </HeadingPairs>
  <TitlesOfParts>
    <vt:vector size="1" baseType="lpstr">
      <vt:lpstr/>
    </vt:vector>
  </TitlesOfParts>
  <Company>FMM</Company>
  <LinksUpToDate>false</LinksUpToDate>
  <CharactersWithSpaces>32053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MPM</dc:creator>
  <cp:keywords/>
  <dc:description/>
  <cp:lastModifiedBy>pecristobal46@gmail.com</cp:lastModifiedBy>
  <cp:revision>32</cp:revision>
  <cp:lastPrinted>2022-05-26T06:46:00Z</cp:lastPrinted>
  <dcterms:created xsi:type="dcterms:W3CDTF">2023-02-06T09:14:00Z</dcterms:created>
  <dcterms:modified xsi:type="dcterms:W3CDTF">2023-03-02T11:19:00Z</dcterms:modified>
</cp:coreProperties>
</file>